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2B" w:rsidRPr="00AE35E5" w:rsidRDefault="0043032B" w:rsidP="0043032B">
      <w:pPr>
        <w:keepNext/>
        <w:spacing w:after="0"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5C7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156240B" wp14:editId="60B16D8C">
            <wp:extent cx="933450" cy="781050"/>
            <wp:effectExtent l="0" t="0" r="0" b="0"/>
            <wp:docPr id="316" name="Рисунок 316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2B" w:rsidRPr="00AE35E5" w:rsidRDefault="0043032B" w:rsidP="0043032B">
      <w:pPr>
        <w:keepNext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AE35E5">
        <w:rPr>
          <w:rFonts w:ascii="Times New Roman" w:eastAsia="Times New Roman" w:hAnsi="Times New Roman" w:cs="Times New Roman"/>
          <w:b/>
          <w:lang w:val="ru-RU" w:eastAsia="ru-RU"/>
        </w:rPr>
        <w:t>ДОНЕЦКАЯ НАРОДНАЯ РЕСПУБЛИКА</w:t>
      </w:r>
    </w:p>
    <w:p w:rsidR="0043032B" w:rsidRPr="00AE35E5" w:rsidRDefault="0043032B" w:rsidP="0043032B">
      <w:pPr>
        <w:contextualSpacing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AE35E5">
        <w:rPr>
          <w:rFonts w:ascii="Times New Roman" w:eastAsia="Times New Roman" w:hAnsi="Times New Roman" w:cs="Times New Roman"/>
          <w:b/>
          <w:lang w:val="ru-RU" w:eastAsia="ru-RU"/>
        </w:rPr>
        <w:t>АДМИНИСТРАЦИЯ ТЕЛЬМАНОВСКОГО РАЙОНА</w:t>
      </w:r>
    </w:p>
    <w:p w:rsidR="0043032B" w:rsidRPr="00AE35E5" w:rsidRDefault="0043032B" w:rsidP="0043032B">
      <w:pPr>
        <w:keepNext/>
        <w:ind w:left="-992" w:right="-437"/>
        <w:contextualSpacing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AE35E5">
        <w:rPr>
          <w:rFonts w:ascii="Times New Roman" w:eastAsia="Times New Roman" w:hAnsi="Times New Roman" w:cs="Times New Roman"/>
          <w:b/>
          <w:lang w:val="ru-RU" w:eastAsia="ru-RU"/>
        </w:rPr>
        <w:t>МУНИЦИПАЛЬНОЕ БЮДЖЕТНОЕ ДОШКОЛЬНОЕ ОБРАЗОВАТЕЛЬНОЕ УЧРЕЖДЕНИЕ</w:t>
      </w:r>
    </w:p>
    <w:p w:rsidR="0043032B" w:rsidRPr="00AE35E5" w:rsidRDefault="0043032B" w:rsidP="0043032B">
      <w:pPr>
        <w:keepNext/>
        <w:ind w:left="-993" w:right="-434"/>
        <w:contextualSpacing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AE35E5">
        <w:rPr>
          <w:rFonts w:ascii="Times New Roman" w:eastAsia="Times New Roman" w:hAnsi="Times New Roman" w:cs="Times New Roman"/>
          <w:b/>
          <w:lang w:val="ru-RU" w:eastAsia="ru-RU"/>
        </w:rPr>
        <w:t>«ГРАНИТНЕНСКИЙ ЯСЛИ-САД «РОМАШКА»</w:t>
      </w:r>
    </w:p>
    <w:p w:rsidR="0043032B" w:rsidRPr="00AE35E5" w:rsidRDefault="0043032B" w:rsidP="0043032B">
      <w:pPr>
        <w:ind w:left="-993" w:right="-4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287123, </w:t>
      </w:r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Донецкая Народная </w:t>
      </w:r>
      <w:proofErr w:type="gramStart"/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Республика,  М.О.</w:t>
      </w:r>
      <w:proofErr w:type="gramEnd"/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Тельмановский</w:t>
      </w:r>
      <w:proofErr w:type="spellEnd"/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</w:t>
      </w:r>
      <w:proofErr w:type="spellStart"/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с.Гранитное</w:t>
      </w:r>
      <w:proofErr w:type="spellEnd"/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улица Самохина, 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3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26,</w:t>
      </w:r>
    </w:p>
    <w:p w:rsidR="0043032B" w:rsidRPr="00515BDF" w:rsidRDefault="0043032B" w:rsidP="0043032B">
      <w:pPr>
        <w:ind w:left="-993" w:right="-4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85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proofErr w:type="gramEnd"/>
      <w:r w:rsidRPr="0051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15BDF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proofErr w:type="gramEnd"/>
      <w:r w:rsidRPr="00515BDF">
        <w:rPr>
          <w:rFonts w:ascii="Times New Roman" w:eastAsia="Times New Roman" w:hAnsi="Times New Roman" w:cs="Times New Roman"/>
          <w:sz w:val="24"/>
          <w:szCs w:val="24"/>
          <w:lang w:eastAsia="ru-RU"/>
        </w:rPr>
        <w:t>949) 599-16-25   e-mail: dnzgranitnoe@mail.ru</w:t>
      </w:r>
    </w:p>
    <w:p w:rsidR="0043032B" w:rsidRPr="00515BDF" w:rsidRDefault="0043032B" w:rsidP="0043032B">
      <w:pPr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85C7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C46C81" wp14:editId="37834B3C">
                <wp:simplePos x="0" y="0"/>
                <wp:positionH relativeFrom="column">
                  <wp:posOffset>1270</wp:posOffset>
                </wp:positionH>
                <wp:positionV relativeFrom="paragraph">
                  <wp:posOffset>101600</wp:posOffset>
                </wp:positionV>
                <wp:extent cx="6041390" cy="0"/>
                <wp:effectExtent l="0" t="19050" r="54610" b="38100"/>
                <wp:wrapNone/>
                <wp:docPr id="314" name="Прямая соединительная линия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0224" id="Прямая соединительная линия 3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pt" to="475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" o:allowincell="f" strokeweight="4.5pt">
                <v:stroke linestyle="thickThin"/>
              </v:line>
            </w:pict>
          </mc:Fallback>
        </mc:AlternateContent>
      </w:r>
    </w:p>
    <w:p w:rsidR="0043032B" w:rsidRDefault="0043032B" w:rsidP="0043032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2"/>
        <w:gridCol w:w="6680"/>
      </w:tblGrid>
      <w:tr w:rsidR="0043032B" w:rsidRPr="008914F9" w:rsidTr="00C313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6B7C1D" w:rsidRDefault="0043032B" w:rsidP="006B7C1D">
            <w:pPr>
              <w:jc w:val="center"/>
              <w:rPr>
                <w:lang w:val="ru-RU"/>
              </w:rPr>
            </w:pP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B7C1D">
              <w:rPr>
                <w:lang w:val="ru-RU"/>
              </w:rPr>
              <w:br/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B7C1D">
              <w:rPr>
                <w:lang w:val="ru-RU"/>
              </w:rPr>
              <w:br/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6B7C1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  <w:r w:rsidRPr="00AE35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50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50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AE35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____________</w:t>
            </w:r>
            <w:r w:rsidRPr="00AE35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20___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3032B" w:rsidRDefault="0043032B" w:rsidP="004303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7C1D" w:rsidRPr="00AE35E5" w:rsidRDefault="006B7C1D" w:rsidP="004303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032B" w:rsidRPr="00EC1784" w:rsidRDefault="0043032B" w:rsidP="004303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EC1784">
        <w:rPr>
          <w:sz w:val="28"/>
          <w:szCs w:val="28"/>
          <w:lang w:val="ru-RU"/>
        </w:rPr>
        <w:br/>
      </w:r>
      <w:r w:rsidR="00550E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униципального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бюджетного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Гранитненский</w:t>
      </w:r>
      <w:proofErr w:type="spellEnd"/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ясли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«Ромашка»</w:t>
      </w:r>
    </w:p>
    <w:p w:rsidR="0043032B" w:rsidRDefault="0043032B" w:rsidP="004303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6B7C1D" w:rsidRPr="00EC1784" w:rsidRDefault="006B7C1D" w:rsidP="0043032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032B" w:rsidRPr="001D5F26" w:rsidRDefault="0043032B" w:rsidP="001D5F26">
      <w:pPr>
        <w:pStyle w:val="a5"/>
        <w:numPr>
          <w:ilvl w:val="0"/>
          <w:numId w:val="1"/>
        </w:num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tbl>
      <w:tblPr>
        <w:tblW w:w="97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074"/>
      </w:tblGrid>
      <w:tr w:rsidR="0043032B" w:rsidRPr="008914F9" w:rsidTr="00C31359">
        <w:trPr>
          <w:trHeight w:val="162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Default="0043032B" w:rsidP="00C3135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jc w:val="center"/>
              <w:rPr>
                <w:lang w:val="ru-RU"/>
              </w:rPr>
            </w:pP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Гранитненский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43032B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Default="0043032B" w:rsidP="00C3135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Черман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</w:p>
        </w:tc>
      </w:tr>
      <w:tr w:rsidR="0043032B" w:rsidRPr="00AE35E5" w:rsidTr="00C31359">
        <w:trPr>
          <w:trHeight w:val="11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Default="0043032B" w:rsidP="00C3135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Самохина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26</w:t>
            </w:r>
          </w:p>
        </w:tc>
      </w:tr>
      <w:tr w:rsidR="0043032B" w:rsidRPr="00AE35E5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rPr>
                <w:lang w:val="ru-RU"/>
              </w:rPr>
            </w:pP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599 16 25</w:t>
            </w:r>
          </w:p>
        </w:tc>
      </w:tr>
      <w:tr w:rsidR="0043032B" w:rsidRPr="00AE35E5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rPr>
                <w:lang w:val="ru-RU"/>
              </w:rPr>
            </w:pP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r>
              <w:rPr>
                <w:rFonts w:hAnsi="Times New Roman" w:cs="Times New Roman"/>
                <w:color w:val="000000"/>
                <w:sz w:val="24"/>
                <w:szCs w:val="24"/>
              </w:rPr>
              <w:t>dnzgranitnoe@mail.ru</w:t>
            </w:r>
          </w:p>
        </w:tc>
      </w:tr>
      <w:tr w:rsidR="0043032B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C31359">
            <w:pPr>
              <w:rPr>
                <w:lang w:val="ru-RU"/>
              </w:rPr>
            </w:pP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585320" w:rsidRDefault="0043032B" w:rsidP="00C313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43032B" w:rsidTr="00C31359">
        <w:trPr>
          <w:trHeight w:val="59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585320" w:rsidRDefault="0043032B" w:rsidP="00C3135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585320" w:rsidRDefault="0043032B" w:rsidP="00C313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</w:tc>
      </w:tr>
      <w:tr w:rsidR="0043032B" w:rsidTr="00C31359">
        <w:trPr>
          <w:trHeight w:val="5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Default="0043032B" w:rsidP="00C31359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585320" w:rsidRDefault="0043032B" w:rsidP="00C31359">
            <w:pPr>
              <w:ind w:left="-2873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03.07.2023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035-00115-93/00663175</w:t>
            </w:r>
          </w:p>
        </w:tc>
      </w:tr>
      <w:tr w:rsidR="0043032B" w:rsidTr="00C31359">
        <w:trPr>
          <w:trHeight w:val="9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7D60B1" w:rsidRDefault="0043032B" w:rsidP="00C313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7D60B1" w:rsidRDefault="0043032B" w:rsidP="00C313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</w:tr>
    </w:tbl>
    <w:p w:rsidR="0043032B" w:rsidRPr="0004538C" w:rsidRDefault="0043032B" w:rsidP="0043032B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5ABF" w:rsidRDefault="005F5ABF" w:rsidP="0043032B">
      <w:pPr>
        <w:pStyle w:val="Default"/>
        <w:spacing w:line="360" w:lineRule="auto"/>
        <w:rPr>
          <w:color w:val="000000" w:themeColor="text1"/>
        </w:rPr>
      </w:pPr>
    </w:p>
    <w:p w:rsidR="0043032B" w:rsidRPr="0043032B" w:rsidRDefault="0043032B" w:rsidP="0043032B">
      <w:pPr>
        <w:pStyle w:val="Default"/>
        <w:spacing w:line="360" w:lineRule="auto"/>
        <w:rPr>
          <w:color w:val="000000" w:themeColor="text1"/>
        </w:rPr>
      </w:pPr>
      <w:r w:rsidRPr="0043032B">
        <w:rPr>
          <w:color w:val="000000" w:themeColor="text1"/>
        </w:rPr>
        <w:t>Муниципальное бюджетное дошкольное образовательное учреждение «</w:t>
      </w:r>
      <w:proofErr w:type="spellStart"/>
      <w:r w:rsidRPr="0043032B">
        <w:rPr>
          <w:color w:val="000000" w:themeColor="text1"/>
        </w:rPr>
        <w:t>Гранитненский</w:t>
      </w:r>
      <w:proofErr w:type="spellEnd"/>
      <w:r w:rsidRPr="0043032B">
        <w:rPr>
          <w:color w:val="000000" w:themeColor="text1"/>
        </w:rPr>
        <w:t xml:space="preserve"> ясли – сад «Ромашка» расположено в отдельно стоящих приспособленных помещениях. Проектная мощность – 75 мест. Площадь корпуса №1 -248,6 м</w:t>
      </w:r>
      <w:r w:rsidRPr="0043032B">
        <w:rPr>
          <w:color w:val="000000" w:themeColor="text1"/>
          <w:vertAlign w:val="superscript"/>
        </w:rPr>
        <w:t>2</w:t>
      </w:r>
      <w:r w:rsidRPr="0043032B">
        <w:rPr>
          <w:color w:val="000000" w:themeColor="text1"/>
        </w:rPr>
        <w:t xml:space="preserve">, корпуса №2 – 234 </w:t>
      </w:r>
      <w:r w:rsidRPr="0043032B">
        <w:rPr>
          <w:color w:val="000000" w:themeColor="text1"/>
          <w:vertAlign w:val="superscript"/>
        </w:rPr>
        <w:t>м</w:t>
      </w:r>
      <w:proofErr w:type="gramStart"/>
      <w:r w:rsidRPr="0043032B">
        <w:rPr>
          <w:color w:val="000000" w:themeColor="text1"/>
          <w:vertAlign w:val="superscript"/>
        </w:rPr>
        <w:t xml:space="preserve">2 </w:t>
      </w:r>
      <w:r w:rsidRPr="0043032B">
        <w:rPr>
          <w:color w:val="000000" w:themeColor="text1"/>
        </w:rPr>
        <w:t>,</w:t>
      </w:r>
      <w:proofErr w:type="gramEnd"/>
      <w:r w:rsidRPr="0043032B">
        <w:rPr>
          <w:color w:val="000000" w:themeColor="text1"/>
        </w:rPr>
        <w:t xml:space="preserve">  корпуса №3- 132,5 м</w:t>
      </w:r>
      <w:r w:rsidRPr="0043032B">
        <w:rPr>
          <w:color w:val="000000" w:themeColor="text1"/>
          <w:vertAlign w:val="superscript"/>
        </w:rPr>
        <w:t>2</w:t>
      </w:r>
      <w:r w:rsidRPr="0043032B">
        <w:rPr>
          <w:color w:val="000000" w:themeColor="text1"/>
        </w:rPr>
        <w:t>, пищеблока – 66,3м</w:t>
      </w:r>
      <w:r w:rsidRPr="0043032B">
        <w:rPr>
          <w:color w:val="000000" w:themeColor="text1"/>
          <w:vertAlign w:val="superscript"/>
        </w:rPr>
        <w:t>2</w:t>
      </w:r>
      <w:r w:rsidRPr="0043032B">
        <w:rPr>
          <w:color w:val="000000" w:themeColor="text1"/>
        </w:rPr>
        <w:t>. На территории МБДОУ располагается 5 оборудованных прогулочных площадок и спортивно – игровой комплекс.</w:t>
      </w:r>
    </w:p>
    <w:p w:rsidR="0043032B" w:rsidRPr="0043032B" w:rsidRDefault="0043032B" w:rsidP="0043032B">
      <w:pPr>
        <w:pStyle w:val="Default"/>
        <w:spacing w:line="360" w:lineRule="auto"/>
        <w:rPr>
          <w:color w:val="000000" w:themeColor="text1"/>
        </w:rPr>
      </w:pPr>
      <w:r w:rsidRPr="0043032B">
        <w:rPr>
          <w:color w:val="000000" w:themeColor="text1"/>
        </w:rPr>
        <w:t xml:space="preserve">Ограждение территории находится в хорошем состоянии. Имеются две калитки и ворота для въезда продуктовых машин и спецтранспорта. На территории МБДОУ имеются зеленые насаждения.  В учреждении создана материально-техническая база, которая позволяет успешно решать задачи </w:t>
      </w:r>
      <w:proofErr w:type="spellStart"/>
      <w:r w:rsidRPr="0043032B">
        <w:rPr>
          <w:color w:val="000000" w:themeColor="text1"/>
        </w:rPr>
        <w:t>воспитательно</w:t>
      </w:r>
      <w:proofErr w:type="spellEnd"/>
      <w:r w:rsidRPr="0043032B">
        <w:rPr>
          <w:color w:val="000000" w:themeColor="text1"/>
        </w:rPr>
        <w:t xml:space="preserve"> -образовательного процесса. Каждая группа имеет раздевальную комнату, игровую и спальню. Во всех группах сделан ремонт. Создана развивающая предметно-пространственная среда, соответствующая требованиям ФГОС ДО на 82%.</w:t>
      </w:r>
    </w:p>
    <w:p w:rsidR="0043032B" w:rsidRPr="0043032B" w:rsidRDefault="0043032B" w:rsidP="0043032B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Цель деятельности учреждения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43032B" w:rsidRPr="0043032B" w:rsidRDefault="0043032B" w:rsidP="0043032B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Предметом деятельности учреждения является формирование общей культуры, развитие физических, интеллектуальных, нравственных, эстетических и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укрепление здоровья воспитанников.</w:t>
      </w:r>
    </w:p>
    <w:p w:rsidR="0043032B" w:rsidRPr="0043032B" w:rsidRDefault="0043032B" w:rsidP="0043032B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Режим работы: рабочая неделя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— пятидневная, с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понедельника по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пятницу. </w:t>
      </w:r>
    </w:p>
    <w:p w:rsidR="0043032B" w:rsidRPr="0043032B" w:rsidRDefault="0043032B" w:rsidP="0043032B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Длительность пребывания детей в группах — 10,5 часов. </w:t>
      </w:r>
    </w:p>
    <w:p w:rsidR="0043032B" w:rsidRPr="0043032B" w:rsidRDefault="0043032B" w:rsidP="0043032B">
      <w:pPr>
        <w:spacing w:line="360" w:lineRule="auto"/>
        <w:contextualSpacing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Режим работы групп — с </w:t>
      </w:r>
      <w:proofErr w:type="gramStart"/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7.30  до</w:t>
      </w:r>
      <w:proofErr w:type="gramEnd"/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 18:00.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Функционируют </w:t>
      </w:r>
      <w:proofErr w:type="gramStart"/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  группы</w:t>
      </w:r>
      <w:proofErr w:type="gramEnd"/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общеразвивающей направленности: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младшая, (от 2 до 3 лет) – 13 детей;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разновозрастная </w:t>
      </w:r>
      <w:proofErr w:type="gramStart"/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( от</w:t>
      </w:r>
      <w:proofErr w:type="gramEnd"/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 до 5 лет) – 21 ребенок;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 подготовительная группа, (с 6 до 7 лет) - 23 ребёнка.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43032B" w:rsidRPr="0043032B" w:rsidRDefault="0043032B" w:rsidP="004303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Итого – 57 воспитанников.   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Вывод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МБДОУ зарегистрировано и функционирует в соответствии с нормативными документами в сфере образования Российской Федерации. Муниципальное задание по наполняемости учреждения детьми выполнено. </w:t>
      </w:r>
    </w:p>
    <w:p w:rsidR="0043032B" w:rsidRPr="0043032B" w:rsidRDefault="0043032B" w:rsidP="0043032B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CC"/>
          <w:lang w:val="ru-RU" w:eastAsia="ru-RU"/>
        </w:rPr>
      </w:pPr>
    </w:p>
    <w:p w:rsidR="005F5ABF" w:rsidRPr="005F5ABF" w:rsidRDefault="005F5ABF" w:rsidP="005F5ABF">
      <w:pPr>
        <w:pStyle w:val="a5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5F5ABF" w:rsidRPr="005F5ABF" w:rsidRDefault="005F5ABF" w:rsidP="005F5ABF">
      <w:pPr>
        <w:pStyle w:val="a5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5F5ABF" w:rsidRPr="005F5ABF" w:rsidRDefault="005F5ABF" w:rsidP="005F5ABF">
      <w:pPr>
        <w:pStyle w:val="a5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5F5ABF" w:rsidRPr="005F5ABF" w:rsidRDefault="005F5ABF" w:rsidP="005F5ABF">
      <w:pPr>
        <w:pStyle w:val="a5"/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43032B" w:rsidRPr="00F9455D" w:rsidRDefault="001D5F26" w:rsidP="001D5F26">
      <w:pPr>
        <w:pStyle w:val="a5"/>
        <w:numPr>
          <w:ilvl w:val="0"/>
          <w:numId w:val="1"/>
        </w:num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Структура МБДОУ «</w:t>
      </w:r>
      <w:proofErr w:type="spellStart"/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Гранитненский</w:t>
      </w:r>
      <w:proofErr w:type="spellEnd"/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ясли – сад «</w:t>
      </w:r>
      <w:proofErr w:type="gramStart"/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Ромашка»   </w:t>
      </w:r>
      <w:proofErr w:type="gramEnd"/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и система управления.</w:t>
      </w:r>
    </w:p>
    <w:p w:rsidR="000943A4" w:rsidRPr="000943A4" w:rsidRDefault="001D5F26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D5F2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2</w:t>
      </w:r>
      <w:r w:rsidR="000943A4" w:rsidRPr="000943A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.1. Оценка эффективности системы управления </w:t>
      </w:r>
    </w:p>
    <w:p w:rsidR="000943A4" w:rsidRPr="000943A4" w:rsidRDefault="000943A4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эффективного руководства создана мотивационная среда дошкольного учреждения, используются различ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(оптимальные для каждого со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трудника) формы поощрений. Цель эффективной системы управления –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субъективной позиции каждого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 в управлении образова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тельным процессом. </w:t>
      </w:r>
    </w:p>
    <w:p w:rsidR="000943A4" w:rsidRPr="000943A4" w:rsidRDefault="000943A4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достигается за счет распределения ф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ункций между педагогами, матери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стимулирования, системы повышения квалифика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педагогических кад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ров, создания конкурентно способного коллектива педагогов. </w:t>
      </w:r>
    </w:p>
    <w:p w:rsidR="000943A4" w:rsidRPr="000943A4" w:rsidRDefault="001D5F26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2</w:t>
      </w:r>
      <w:r w:rsidR="000943A4" w:rsidRPr="000943A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.2. Структура системы управления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МБДОУ «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Гранитненский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 ясли – сад «Ромашка»</w:t>
      </w:r>
    </w:p>
    <w:p w:rsidR="000943A4" w:rsidRPr="000943A4" w:rsidRDefault="000943A4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строится на принц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ипах единоначалия и самоуправле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ния. </w:t>
      </w:r>
    </w:p>
    <w:p w:rsidR="000943A4" w:rsidRPr="000943A4" w:rsidRDefault="000943A4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Формой самоуправления 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Обще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собрание трудового кол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лектива </w:t>
      </w:r>
      <w:proofErr w:type="gramStart"/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proofErr w:type="gramEnd"/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едагогический совет 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учреждения. </w:t>
      </w:r>
    </w:p>
    <w:p w:rsidR="000943A4" w:rsidRPr="000943A4" w:rsidRDefault="000943A4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Административные обязанности в педаг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огическом коллективе распределя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ются следующим образом: </w:t>
      </w:r>
    </w:p>
    <w:p w:rsidR="000943A4" w:rsidRPr="000943A4" w:rsidRDefault="000943A4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Заведующий осуществляет руководство образовательным учреждением, устанавливает контакты с внешними организаци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ями, осуществляет системный кон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троль за </w:t>
      </w:r>
      <w:proofErr w:type="spellStart"/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-образовательной, адм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инистративно-хозяйственной и фи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совой деятельностью учреждения, 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 и орг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анизует методическую работу кол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лектива. Руководит работой воспитателей, педагогов-специалистов, осуществляет работу с молодыми специалистами, анализиру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выполнение образовательной 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программы, участвует в разработке перспективных плано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 направ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лений деятельности учреждения, оказывает по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мощь в трансформации опыта рабо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педагогов по различным направлениям на м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етодических объединениях различ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уровня, координирует прохождение педа</w:t>
      </w:r>
      <w:r w:rsid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гогами курсов повышения квалифи</w:t>
      </w:r>
      <w:r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кации. </w:t>
      </w:r>
      <w:r w:rsidR="00FD2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="00FD2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 по</w:t>
      </w:r>
      <w:proofErr w:type="gramEnd"/>
      <w:r w:rsidR="00FD2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заключению контрактов, работает в ЕИС, осуществляет сдачу отчетности в пенсионный фонд, статистическое управление, центр занятости, налоговую.</w:t>
      </w:r>
    </w:p>
    <w:p w:rsidR="000943A4" w:rsidRPr="000943A4" w:rsidRDefault="001D5F26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0943A4"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Заместитель заведующего по админист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ративно-хозяйственной работе ор</w:t>
      </w:r>
      <w:r w:rsidR="000943A4"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ганизует и обеспечивает безопасное и бесперебойное обслуживание, выполнение предписаний надзорных органов, ремонт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</w:t>
      </w:r>
      <w:r w:rsidR="000943A4"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943A4" w:rsidRDefault="001D5F26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0943A4"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Медицинская сестра работает в тесном контакте с врачом - педиатром поликлиники,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воспитателями и </w:t>
      </w:r>
      <w:r w:rsidR="000943A4"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педагогом-психологом по контролю и укреплению здоровья воспитанников, контролирует работу пищеблока, санитарное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остояние всех помещений и терри</w:t>
      </w:r>
      <w:r w:rsidR="000943A4" w:rsidRPr="000943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МБДОУ.</w:t>
      </w:r>
    </w:p>
    <w:p w:rsidR="00FD2CD3" w:rsidRDefault="00FD2CD3" w:rsidP="00FD2CD3">
      <w:pPr>
        <w:spacing w:before="0" w:beforeAutospacing="0" w:after="150" w:afterAutospacing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Родительский комитет оказывает помощь воспитателям группы в работе по созданию комфортной образовательной среды, принимает решение об участии родителей </w:t>
      </w:r>
      <w:r w:rsidRP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воспитанников группы в мероприятиях по благоустройству и озеленению территории, способствует включению родителей в образовательный </w:t>
      </w:r>
      <w:proofErr w:type="spellStart"/>
      <w:r w:rsidRPr="001D5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воспитательные мероприятия.</w:t>
      </w:r>
    </w:p>
    <w:p w:rsidR="00FD2CD3" w:rsidRPr="001D5F26" w:rsidRDefault="00FD2CD3" w:rsidP="00FD2CD3">
      <w:pPr>
        <w:spacing w:before="0" w:beforeAutospacing="0" w:after="150" w:afterAutospacing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Финансовую деятельность осуществляет централизованная бухгалтерия отдела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FD2CD3" w:rsidRDefault="00FD2CD3" w:rsidP="001D5F26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545E" w:rsidRDefault="00FF545E" w:rsidP="00FD2CD3">
      <w:p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FD2CD3" w:rsidRPr="00F9455D" w:rsidRDefault="00FD2CD3" w:rsidP="00F9455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45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Контингент МБДОУ «</w:t>
      </w:r>
      <w:proofErr w:type="spellStart"/>
      <w:r w:rsidRPr="00F945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Гранитненский</w:t>
      </w:r>
      <w:proofErr w:type="spellEnd"/>
      <w:r w:rsidRPr="00F945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ясли – сад «Ромашка»</w:t>
      </w:r>
    </w:p>
    <w:p w:rsidR="00615DE7" w:rsidRPr="00615DE7" w:rsidRDefault="00FD2CD3" w:rsidP="00615DE7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D2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D2CD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Наполняемость групп соответствует нормативам лицензии, требованиям СанПиН 2.4.1.2660. Контингент воспитанников формируется в соответствии с их возрастом, а количество групп от санитарных норм и условий образовательного процесса. </w:t>
      </w:r>
      <w:r w:rsidR="00615DE7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Детский сад посещают 57 воспитанников в возрасте от 2 до 7 лет. </w:t>
      </w:r>
    </w:p>
    <w:p w:rsidR="00615DE7" w:rsidRPr="00615DE7" w:rsidRDefault="00615DE7" w:rsidP="00615DE7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 </w:t>
      </w:r>
      <w:proofErr w:type="gramStart"/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учреждении  сформировано</w:t>
      </w:r>
      <w:proofErr w:type="gramEnd"/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 группы  общеразвивающей направленности. </w:t>
      </w:r>
    </w:p>
    <w:p w:rsidR="00615DE7" w:rsidRPr="00615DE7" w:rsidRDefault="00615DE7" w:rsidP="00615DE7">
      <w:pPr>
        <w:pStyle w:val="2"/>
        <w:spacing w:before="100" w:after="100" w:line="360" w:lineRule="auto"/>
        <w:ind w:left="0" w:right="0"/>
        <w:contextualSpacing/>
        <w:jc w:val="left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 </w:t>
      </w:r>
      <w:proofErr w:type="gramStart"/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них: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proofErr w:type="gramEnd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Pr="00615DE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Группа раннего возраста – 13 детей .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615DE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Младше – средняя -  21 ребенок 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615DE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Старше – подготовительная – 23 ребенка.</w:t>
      </w:r>
    </w:p>
    <w:p w:rsidR="0043032B" w:rsidRPr="00F9455D" w:rsidRDefault="006B7C1D" w:rsidP="006B7C1D">
      <w:pPr>
        <w:pStyle w:val="a5"/>
        <w:numPr>
          <w:ilvl w:val="0"/>
          <w:numId w:val="30"/>
        </w:num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Организация учебного процесса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Образовательная деятельность в Детском саду организована в соответствии с </w:t>
      </w:r>
      <w:hyperlink r:id="rId6" w:anchor="/document/99/902389617/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Федеральным законом от 29.12.2012 № 273-ФЗ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«Об образовании в Российской Федерации», </w:t>
      </w:r>
      <w:hyperlink r:id="rId7" w:anchor="/document/99/499057887/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ФГОС дошкольного образовани</w:t>
        </w:r>
      </w:hyperlink>
      <w:hyperlink r:id="rId8" w:anchor="/document/99/499057887/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я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С 07.04.2022 года учреждение  функционирует в соответствии с требованиями </w:t>
      </w:r>
      <w:hyperlink r:id="rId9" w:anchor="/document/99/566085656/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СП 2.4.3648-20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«Санитарно-эпидемиологические  требования к организациям воспитания и обучения, отдыха и оздоровления детей и молодежи» и  требованиями </w:t>
      </w:r>
      <w:hyperlink r:id="rId10" w:anchor="/document/99/573500115/ZAP2EI83I9/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СанПиН 1.2.3685-21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Федеральной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образовательной программой дошкольного образования, санитарно-эпидемиологическими правилами и нормативами.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выполнения требований норм </w:t>
      </w:r>
      <w:hyperlink r:id="rId12" w:anchor="/document/99/351825406/" w:tgtFrame="_self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Федерального закона от 24.09.2022 № 371-ФЗ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в учреждении провели организационные мероприятия по внедрению федеральной образовательной программы дошкольного образования, утвержденной </w:t>
      </w:r>
      <w:hyperlink r:id="rId13" w:anchor="/document/97/503026/" w:tgtFrame="_self" w:history="1">
        <w:r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приказом Министерства просвещения России от 25.11.2022 № 1028</w:t>
        </w:r>
      </w:hyperlink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(далее — ФОП ДО), 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 соответствии с утвержденной дорожной картой. Для этого создали рабочую группу в составе заведующего, воспитателей и педагога – психолога. 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Результаты: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утвердили новую основную образовательную программу дошкольного образования МБДОУ (далее — ООП ДО), разработанную на основе ФОП ДО, и ввели в действие с 01.09.2023;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скорректировали план-график повышения квалификации педагогических кадров и запланировали обучение работников по вопросам применения ФОП ДО;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провели информационно-разъяснительную работу с родителями (законными представителями) воспитанников.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Детский сад посещают 57 воспитанников в возрасте от 2 до 7 лет. 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 </w:t>
      </w:r>
      <w:proofErr w:type="gramStart"/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учреждении  сформировано</w:t>
      </w:r>
      <w:proofErr w:type="gramEnd"/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 группы  общеразвивающей направленности. </w:t>
      </w:r>
    </w:p>
    <w:p w:rsidR="0043032B" w:rsidRPr="00615DE7" w:rsidRDefault="0043032B" w:rsidP="00F9455D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 них:</w:t>
      </w:r>
    </w:p>
    <w:p w:rsidR="0043032B" w:rsidRPr="00615DE7" w:rsidRDefault="0043032B" w:rsidP="00F9455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15DE7">
        <w:rPr>
          <w:rFonts w:ascii="Times New Roman" w:hAnsi="Times New Roman" w:cs="Times New Roman"/>
          <w:sz w:val="24"/>
          <w:szCs w:val="24"/>
          <w:lang w:val="ru-RU"/>
        </w:rPr>
        <w:t xml:space="preserve">Группа раннего возраста – 13 </w:t>
      </w:r>
      <w:proofErr w:type="gramStart"/>
      <w:r w:rsidRPr="00615DE7">
        <w:rPr>
          <w:rFonts w:ascii="Times New Roman" w:hAnsi="Times New Roman" w:cs="Times New Roman"/>
          <w:sz w:val="24"/>
          <w:szCs w:val="24"/>
          <w:lang w:val="ru-RU"/>
        </w:rPr>
        <w:t>детей .</w:t>
      </w:r>
      <w:proofErr w:type="gramEnd"/>
    </w:p>
    <w:p w:rsidR="0043032B" w:rsidRPr="00615DE7" w:rsidRDefault="0043032B" w:rsidP="0043032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15DE7">
        <w:rPr>
          <w:rFonts w:ascii="Times New Roman" w:hAnsi="Times New Roman" w:cs="Times New Roman"/>
          <w:sz w:val="24"/>
          <w:szCs w:val="24"/>
          <w:lang w:val="ru-RU"/>
        </w:rPr>
        <w:t xml:space="preserve">Младше – средняя -  21 ребенок </w:t>
      </w:r>
    </w:p>
    <w:p w:rsidR="00FF545E" w:rsidRPr="00615DE7" w:rsidRDefault="0043032B" w:rsidP="00FF545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15DE7">
        <w:rPr>
          <w:rFonts w:ascii="Times New Roman" w:hAnsi="Times New Roman" w:cs="Times New Roman"/>
          <w:sz w:val="24"/>
          <w:szCs w:val="24"/>
          <w:lang w:val="ru-RU"/>
        </w:rPr>
        <w:t>Старше – подготовительная – 23 ребенка.</w:t>
      </w:r>
    </w:p>
    <w:p w:rsidR="00550E8E" w:rsidRPr="00615DE7" w:rsidRDefault="00550E8E" w:rsidP="00FF545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87428" w:rsidRPr="00615DE7" w:rsidRDefault="00F87428" w:rsidP="00FF545E">
      <w:pPr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Воспитательная работа</w:t>
      </w:r>
    </w:p>
    <w:p w:rsidR="00F87428" w:rsidRPr="00615DE7" w:rsidRDefault="00F87428" w:rsidP="00F87428">
      <w:pPr>
        <w:spacing w:before="0" w:beforeAutospacing="0" w:after="150" w:afterAutospacing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15DE7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С 07.04.2024г детский сад реализует рабочую программу воспитания и календарный план</w:t>
      </w:r>
      <w:r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воспитательной работы, которые являются частью основной образовательной программы дошкольного образования.</w:t>
      </w:r>
    </w:p>
    <w:p w:rsidR="00FF545E" w:rsidRDefault="00FF545E" w:rsidP="00F87428">
      <w:pPr>
        <w:spacing w:before="0" w:beforeAutospacing="0" w:after="150" w:afterAutospacing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Кроме этого в садике дополнительно работают кружки по методике СТЭМ- технологии: </w:t>
      </w:r>
    </w:p>
    <w:p w:rsidR="00266356" w:rsidRDefault="00266356" w:rsidP="00F87428">
      <w:pPr>
        <w:spacing w:before="0" w:beforeAutospacing="0" w:after="150" w:afterAutospacing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робототехника в ДОУ</w:t>
      </w:r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proofErr w:type="spellStart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</w:t>
      </w:r>
      <w:proofErr w:type="spellEnd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Чурилова Ю.А.)</w:t>
      </w:r>
    </w:p>
    <w:p w:rsidR="00266356" w:rsidRDefault="00266356" w:rsidP="00F87428">
      <w:pPr>
        <w:spacing w:before="0" w:beforeAutospacing="0" w:after="150" w:afterAutospacing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proofErr w:type="spellStart"/>
      <w:r w:rsidR="00F9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лего</w:t>
      </w:r>
      <w:proofErr w:type="spellEnd"/>
      <w:r w:rsidR="00F9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</w:t>
      </w:r>
      <w:r w:rsidR="00F94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конструирование</w:t>
      </w:r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( </w:t>
      </w:r>
      <w:proofErr w:type="spellStart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воспит</w:t>
      </w:r>
      <w:proofErr w:type="spellEnd"/>
      <w:proofErr w:type="gramEnd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Зупан</w:t>
      </w:r>
      <w:proofErr w:type="spellEnd"/>
      <w:r w:rsidR="00B5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В.В.)</w:t>
      </w:r>
    </w:p>
    <w:p w:rsidR="00B5449B" w:rsidRPr="00615DE7" w:rsidRDefault="00B5449B" w:rsidP="00F87428">
      <w:pPr>
        <w:spacing w:before="0" w:beforeAutospacing="0" w:after="150" w:afterAutospacing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экспериментирование с живой и неживой природой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Афендулова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Н.Г.)</w:t>
      </w:r>
    </w:p>
    <w:p w:rsidR="00F87428" w:rsidRPr="00266356" w:rsidRDefault="00266356" w:rsidP="00F87428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За время </w:t>
      </w:r>
      <w:r w:rsidR="00F87428"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F87428"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20.12.2023.</w:t>
      </w:r>
      <w:r w:rsidR="00F87428"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на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второе полугодие 2024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года.</w:t>
      </w:r>
    </w:p>
    <w:p w:rsidR="00266356" w:rsidRDefault="00F87428" w:rsidP="00F87428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Чтобы выбрать стратегию воспитательной работы,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266356" w:rsidRPr="00615DE7" w:rsidRDefault="00266356" w:rsidP="00F87428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:rsidR="00F9455D" w:rsidRPr="008914F9" w:rsidRDefault="00F9455D" w:rsidP="00F87428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:rsidR="00F9455D" w:rsidRPr="008914F9" w:rsidRDefault="00F9455D" w:rsidP="00F87428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:rsidR="00F87428" w:rsidRPr="00615DE7" w:rsidRDefault="00F87428" w:rsidP="00F87428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Характеристика</w:t>
      </w:r>
      <w:proofErr w:type="spellEnd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семей</w:t>
      </w:r>
      <w:proofErr w:type="spellEnd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</w:t>
      </w:r>
      <w:proofErr w:type="spellEnd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proofErr w:type="spellStart"/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составу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1967"/>
        <w:gridCol w:w="5336"/>
      </w:tblGrid>
      <w:tr w:rsidR="00FF545E" w:rsidRPr="008914F9" w:rsidTr="00C313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Состав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Процент от</w:t>
            </w: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F545E" w:rsidRPr="00615DE7" w:rsidTr="00C313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8B6C1D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8B6C1D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74</w:t>
            </w:r>
            <w:r w:rsidR="00F87428"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  <w:tr w:rsidR="00FF545E" w:rsidRPr="00615DE7" w:rsidTr="00C313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Неполная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 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8B6C1D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8B6C1D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26</w:t>
            </w:r>
            <w:r w:rsidR="00F87428"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266356" w:rsidRPr="00615DE7" w:rsidRDefault="00266356" w:rsidP="00F87428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F87428" w:rsidRPr="00615DE7" w:rsidRDefault="00F87428" w:rsidP="00F87428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Характеристика семей по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2424"/>
        <w:gridCol w:w="4180"/>
      </w:tblGrid>
      <w:tr w:rsidR="00FF545E" w:rsidRPr="008914F9" w:rsidTr="00C31359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Процент от</w:t>
            </w: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</w:t>
            </w: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F545E" w:rsidRPr="00615DE7" w:rsidTr="00C31359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Один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1A3E6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1A3E6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28</w:t>
            </w:r>
            <w:r w:rsidR="00F87428"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  <w:tr w:rsidR="00FF545E" w:rsidRPr="00615DE7" w:rsidTr="00C31359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Два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1A3E6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1A3E6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49</w:t>
            </w:r>
            <w:r w:rsidR="00F87428"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  <w:tr w:rsidR="00FF545E" w:rsidRPr="00615DE7" w:rsidTr="00C31359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F8742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Три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ребенка</w:t>
            </w:r>
            <w:proofErr w:type="spellEnd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 </w:t>
            </w:r>
            <w:proofErr w:type="spellStart"/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1A3E6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428" w:rsidRPr="00615DE7" w:rsidRDefault="001A3E68" w:rsidP="00F8742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23</w:t>
            </w:r>
            <w:r w:rsidR="00F87428" w:rsidRPr="00615DE7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875C4A" w:rsidRDefault="00F87428" w:rsidP="00875C4A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Воспитательная работа строится с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учетом индивидуальных особенностей детей, с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использованием разнообразных форм и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методов,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тесной взаимосвязи воспитателей, специалистов и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родителей. Детям из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неполных семей уделяется большее внимание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первые месяцы после зачисления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="00875C4A"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д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етский сад.</w:t>
      </w:r>
      <w:r w:rsidR="00875C4A"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</w:p>
    <w:p w:rsidR="00F9455D" w:rsidRDefault="00F9455D" w:rsidP="00875C4A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</w:p>
    <w:p w:rsidR="006B7C1D" w:rsidRPr="00C31359" w:rsidRDefault="006B7C1D" w:rsidP="006B7C1D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5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Оценка организации учебного процесса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  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(</w:t>
      </w:r>
      <w:proofErr w:type="spellStart"/>
      <w:proofErr w:type="gramEnd"/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образовательного процесса)</w:t>
      </w:r>
    </w:p>
    <w:p w:rsidR="006B7C1D" w:rsidRPr="00C31359" w:rsidRDefault="006B7C1D" w:rsidP="006B7C1D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6B7C1D" w:rsidRPr="00C31359" w:rsidRDefault="006B7C1D" w:rsidP="006B7C1D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форма организации образовательного процесса:</w:t>
      </w:r>
    </w:p>
    <w:p w:rsidR="006B7C1D" w:rsidRPr="00C31359" w:rsidRDefault="006B7C1D" w:rsidP="006B7C1D">
      <w:pPr>
        <w:numPr>
          <w:ilvl w:val="0"/>
          <w:numId w:val="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C3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6B7C1D" w:rsidRPr="00C31359" w:rsidRDefault="006B7C1D" w:rsidP="006B7C1D">
      <w:pPr>
        <w:numPr>
          <w:ilvl w:val="0"/>
          <w:numId w:val="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C3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B7C1D" w:rsidRPr="00C31359" w:rsidRDefault="006B7C1D" w:rsidP="006B7C1D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4" w:anchor="/document/99/573500115/ZAP2EI83I9/" w:history="1">
        <w:r w:rsidRPr="00C3135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СанПиН 1.2.3685-21</w:t>
        </w:r>
      </w:hyperlink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 составляет:</w:t>
      </w:r>
    </w:p>
    <w:p w:rsidR="006B7C1D" w:rsidRPr="00C31359" w:rsidRDefault="006B7C1D" w:rsidP="006B7C1D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 групп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 детьми от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 3 лет — до 10 мин;</w:t>
      </w:r>
    </w:p>
    <w:p w:rsidR="006B7C1D" w:rsidRPr="00C31359" w:rsidRDefault="006B7C1D" w:rsidP="006B7C1D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 детьми от 3 до 4 лет — до 15 мин;</w:t>
      </w:r>
    </w:p>
    <w:p w:rsidR="006B7C1D" w:rsidRPr="00C31359" w:rsidRDefault="006B7C1D" w:rsidP="006B7C1D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подгруппе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детьми от 4 до 5 лет — до 20 мин;</w:t>
      </w:r>
    </w:p>
    <w:p w:rsidR="006B7C1D" w:rsidRPr="00C31359" w:rsidRDefault="006B7C1D" w:rsidP="006B7C1D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подгруппе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детьми от 5 до 6 лет — до 25 мин;</w:t>
      </w:r>
    </w:p>
    <w:p w:rsidR="006B7C1D" w:rsidRPr="00C31359" w:rsidRDefault="006B7C1D" w:rsidP="006B7C1D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подгруппе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детьми от 6 до 7 лет — до 30 мин.</w:t>
      </w:r>
    </w:p>
    <w:p w:rsidR="006B7C1D" w:rsidRPr="00C31359" w:rsidRDefault="006B7C1D" w:rsidP="006B7C1D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6B7C1D" w:rsidRPr="005F5ABF" w:rsidRDefault="006B7C1D" w:rsidP="006B7C1D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C3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</w:p>
    <w:p w:rsidR="006B7C1D" w:rsidRPr="00C31359" w:rsidRDefault="006B7C1D" w:rsidP="006B7C1D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дошкольном учреждении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6B7C1D" w:rsidRPr="00C31359" w:rsidRDefault="006B7C1D" w:rsidP="006B7C1D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6B7C1D" w:rsidRPr="00C31359" w:rsidRDefault="006B7C1D" w:rsidP="006B7C1D">
      <w:pPr>
        <w:spacing w:before="0" w:beforeAutospacing="0" w:after="150" w:afterAutospacing="0" w:line="360" w:lineRule="auto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</w:pPr>
      <w:r w:rsidRPr="00C31359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>В 2023 году в детский сад поступило 15 воспитанников. Для адаптации новых воспитанников провели внеочередные консультации педагога-психолога:</w:t>
      </w:r>
    </w:p>
    <w:p w:rsidR="006B7C1D" w:rsidRPr="00C31359" w:rsidRDefault="006B7C1D" w:rsidP="006B7C1D">
      <w:pPr>
        <w:numPr>
          <w:ilvl w:val="0"/>
          <w:numId w:val="9"/>
        </w:numPr>
        <w:spacing w:before="0" w:beforeAutospacing="0" w:after="0" w:afterAutospacing="0" w:line="360" w:lineRule="auto"/>
        <w:ind w:left="270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Pr="00C31359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> групповых консультации с воспитанниками;</w:t>
      </w:r>
    </w:p>
    <w:p w:rsidR="006B7C1D" w:rsidRPr="00C31359" w:rsidRDefault="006B7C1D" w:rsidP="006B7C1D">
      <w:pPr>
        <w:numPr>
          <w:ilvl w:val="0"/>
          <w:numId w:val="9"/>
        </w:numPr>
        <w:spacing w:before="0" w:beforeAutospacing="0" w:after="0" w:afterAutospacing="0" w:line="360" w:lineRule="auto"/>
        <w:ind w:left="270"/>
        <w:contextualSpacing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>15</w:t>
      </w:r>
      <w:r w:rsidRPr="00C31359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> индивидуальных консультации с воспитанниками;</w:t>
      </w:r>
    </w:p>
    <w:p w:rsidR="006B7C1D" w:rsidRPr="002F1E36" w:rsidRDefault="006B7C1D" w:rsidP="006B7C1D">
      <w:pPr>
        <w:spacing w:before="0" w:beforeAutospacing="0" w:after="150" w:afterAutospacing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31359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>01.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>01</w:t>
      </w:r>
      <w:r w:rsidRPr="00C31359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>4</w:t>
      </w:r>
      <w:proofErr w:type="gramEnd"/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ясли – сад получил в подарок от шефа – региона Московской области </w:t>
      </w:r>
      <w:r w:rsidRPr="002F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по модулям СТЕМ – образования: математическое развитие, экспериментирование с живой и неживой природой, конструирование, набор пространственного мышления по системе </w:t>
      </w:r>
      <w:proofErr w:type="spellStart"/>
      <w:r w:rsidRPr="002F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Фребеля</w:t>
      </w:r>
      <w:proofErr w:type="spellEnd"/>
      <w:r w:rsidRPr="002F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F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мультстудия</w:t>
      </w:r>
      <w:proofErr w:type="spellEnd"/>
      <w:r w:rsidRPr="002F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«Я познаю мир», робототехника.  </w:t>
      </w:r>
      <w:r w:rsidRPr="002F1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Каждый модуль направлен на решение специфичных задач, которые при комплексном их решении обеспечивают реализацию целей </w:t>
      </w:r>
      <w:r w:rsidRPr="002F1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STEM</w:t>
      </w:r>
      <w:r w:rsidRPr="002F1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-образования: развития интеллектуальных способностей в процессе познавательно-исследовательской деятельности и вовлечения в научно-технического творчество детей младшего возраста.</w:t>
      </w:r>
    </w:p>
    <w:p w:rsidR="006B7C1D" w:rsidRPr="006B7C1D" w:rsidRDefault="006B7C1D" w:rsidP="006B7C1D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iCs w:val="0"/>
          <w:color w:val="0A0A0A"/>
          <w:sz w:val="16"/>
          <w:szCs w:val="16"/>
          <w:shd w:val="clear" w:color="auto" w:fill="FFFFFF"/>
          <w:lang w:val="ru-RU"/>
        </w:rPr>
      </w:pPr>
      <w:r w:rsidRPr="002F1E3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Комплексный подход и интересные занятия в виде игр развивают любознательность, познавательную активность и креативность. </w:t>
      </w:r>
      <w:r w:rsidRPr="002F1E3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STEM</w:t>
      </w:r>
      <w:r w:rsidRPr="002F1E3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-образование учит дошкольников быстро ориентироваться в потоке информации, применять полученные знания на практике, проявлять инициативу и умело обращаться с техникой. Изучая азы точных наук, дети </w:t>
      </w:r>
      <w:r w:rsidRPr="002F1E3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lastRenderedPageBreak/>
        <w:t>начинают понимать взаимосвязь происходящих событий и открывают для себя много нового.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 С использованием материалов модулей в детском саду работают кружки. </w:t>
      </w:r>
    </w:p>
    <w:p w:rsidR="00875C4A" w:rsidRPr="00F9455D" w:rsidRDefault="006B7C1D" w:rsidP="00F9455D">
      <w:pPr>
        <w:pStyle w:val="Default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66356" w:rsidRPr="00F9455D">
        <w:rPr>
          <w:b/>
          <w:bCs/>
          <w:sz w:val="28"/>
          <w:szCs w:val="28"/>
        </w:rPr>
        <w:t xml:space="preserve">. </w:t>
      </w:r>
      <w:r w:rsidR="00875C4A" w:rsidRPr="00F9455D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и качество подготовки обучающихся</w:t>
      </w:r>
    </w:p>
    <w:p w:rsidR="00875C4A" w:rsidRPr="00615DE7" w:rsidRDefault="00875C4A" w:rsidP="001172E8">
      <w:pPr>
        <w:pStyle w:val="Default"/>
        <w:spacing w:line="360" w:lineRule="auto"/>
      </w:pPr>
      <w:r w:rsidRPr="00615DE7">
        <w:t>Цель работы МБДОУ – удовлетворение по</w:t>
      </w:r>
      <w:r w:rsidR="001172E8" w:rsidRPr="00615DE7">
        <w:t xml:space="preserve">требностей каждой из сторон </w:t>
      </w:r>
      <w:proofErr w:type="spellStart"/>
      <w:r w:rsidR="001172E8" w:rsidRPr="00615DE7">
        <w:t>вос</w:t>
      </w:r>
      <w:r w:rsidRPr="00615DE7">
        <w:t>питательно</w:t>
      </w:r>
      <w:proofErr w:type="spellEnd"/>
      <w:r w:rsidRPr="00615DE7">
        <w:t>-образовательного процесса в соответствии с ФГОС ДО</w:t>
      </w:r>
      <w:r w:rsidR="001172E8" w:rsidRPr="00615DE7">
        <w:t>.</w:t>
      </w:r>
      <w:r w:rsidRPr="00615DE7">
        <w:t xml:space="preserve"> </w:t>
      </w:r>
    </w:p>
    <w:p w:rsidR="00875C4A" w:rsidRPr="00615DE7" w:rsidRDefault="00875C4A" w:rsidP="001172E8">
      <w:pPr>
        <w:pStyle w:val="Default"/>
        <w:spacing w:line="360" w:lineRule="auto"/>
        <w:rPr>
          <w:b/>
        </w:rPr>
      </w:pPr>
      <w:r w:rsidRPr="00615DE7">
        <w:rPr>
          <w:b/>
          <w:i/>
          <w:iCs/>
        </w:rPr>
        <w:t xml:space="preserve">Образовательная программа </w:t>
      </w:r>
    </w:p>
    <w:p w:rsidR="00875C4A" w:rsidRPr="00615DE7" w:rsidRDefault="00875C4A" w:rsidP="001172E8">
      <w:pPr>
        <w:pStyle w:val="Default"/>
        <w:spacing w:line="360" w:lineRule="auto"/>
      </w:pPr>
      <w:r w:rsidRPr="00615DE7">
        <w:t>В М</w:t>
      </w:r>
      <w:r w:rsidR="001172E8" w:rsidRPr="00615DE7">
        <w:t>Б</w:t>
      </w:r>
      <w:r w:rsidRPr="00615DE7">
        <w:t xml:space="preserve">ДОУ принята </w:t>
      </w:r>
      <w:r w:rsidR="00FF545E" w:rsidRPr="00615DE7">
        <w:t xml:space="preserve">образовательная </w:t>
      </w:r>
      <w:r w:rsidRPr="00615DE7">
        <w:t>программа дошкольного образования (далее – Образовательная программа</w:t>
      </w:r>
      <w:r w:rsidR="001172E8" w:rsidRPr="00615DE7">
        <w:t>), которая составлена в соответ</w:t>
      </w:r>
      <w:r w:rsidRPr="00615DE7">
        <w:t xml:space="preserve">ствии с разделом II ФГОС «Требования к структуре образовательной программы дошкольного образования и её объёму».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 xml:space="preserve">Задачи, содержание, объём образовательных областей, основные результаты освоения программы, подходы и принципы построения образовательного процесса отражают целевые и ценностные ориентиры семьи, общества в сфере дошкольного образования и являются обязательными составляющими ее реализации.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 xml:space="preserve">Обязательная часть </w:t>
      </w:r>
      <w:r w:rsidR="00FF545E" w:rsidRPr="00615DE7">
        <w:t>о</w:t>
      </w:r>
      <w:r w:rsidRPr="00615DE7">
        <w:t>бразовательной программы, составлена с</w:t>
      </w:r>
      <w:r w:rsidR="001172E8" w:rsidRPr="00615DE7">
        <w:t xml:space="preserve"> учетом </w:t>
      </w:r>
      <w:r w:rsidR="00FF545E" w:rsidRPr="00615DE7">
        <w:t>Федеральной образовательной программы дошкольного образования.</w:t>
      </w:r>
    </w:p>
    <w:p w:rsidR="00F87428" w:rsidRPr="00615DE7" w:rsidRDefault="00875C4A" w:rsidP="00FF545E">
      <w:pPr>
        <w:pStyle w:val="Default"/>
        <w:spacing w:line="360" w:lineRule="auto"/>
        <w:jc w:val="both"/>
      </w:pPr>
      <w:r w:rsidRPr="00615DE7">
        <w:t>Технологии, заложенные в программу, дают</w:t>
      </w:r>
      <w:r w:rsidR="00FF545E" w:rsidRPr="00615DE7">
        <w:t xml:space="preserve"> ответ на вопросы: как организо</w:t>
      </w:r>
      <w:r w:rsidRPr="00615DE7">
        <w:t>вать образование, направленное на развитие; как</w:t>
      </w:r>
      <w:r w:rsidR="00FF545E" w:rsidRPr="00615DE7">
        <w:t xml:space="preserve"> спланировать и организовать ра</w:t>
      </w:r>
      <w:r w:rsidRPr="00615DE7">
        <w:t>боту по тематическим неделям; как включить р</w:t>
      </w:r>
      <w:r w:rsidR="00FF545E" w:rsidRPr="00615DE7">
        <w:t>одителей в образовательный про</w:t>
      </w:r>
      <w:r w:rsidRPr="00615DE7">
        <w:t>цесс; как предоставить ребенку право выбора и др.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 xml:space="preserve">Программа построена с учетом принципов: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> развивающего образования (предполагает ориентацию содержания о</w:t>
      </w:r>
      <w:r w:rsidR="00FF545E" w:rsidRPr="00615DE7">
        <w:t>бразо</w:t>
      </w:r>
      <w:r w:rsidRPr="00615DE7">
        <w:t>вания на стимулирование и поддержку эмоционального, духовно-нравственного и интеллектуального развития и саморазвития каждого ребенка, на создание условий для проявления самостоятельности, инициативно</w:t>
      </w:r>
      <w:r w:rsidR="00FF545E" w:rsidRPr="00615DE7">
        <w:t>сти, творческих способностей ре</w:t>
      </w:r>
      <w:r w:rsidRPr="00615DE7">
        <w:t xml:space="preserve">бенка в различных видах деятельности);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> сочетания принципов научной обосно</w:t>
      </w:r>
      <w:r w:rsidR="00FF545E" w:rsidRPr="00615DE7">
        <w:t>ванности и практической примени</w:t>
      </w:r>
      <w:r w:rsidRPr="00615DE7">
        <w:t xml:space="preserve">мости (соответствует основным положениям возрастной психологии и дошкольной педагогики, при этом предоставляет возможность реализации в массовой практике дошкольного образования);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> интеграции образования (предусматр</w:t>
      </w:r>
      <w:r w:rsidR="00FF545E" w:rsidRPr="00615DE7">
        <w:t>ивает возможность реализации со</w:t>
      </w:r>
      <w:r w:rsidRPr="00615DE7">
        <w:t xml:space="preserve">держания образования в разных видах детских </w:t>
      </w:r>
      <w:r w:rsidR="00FF545E" w:rsidRPr="00615DE7">
        <w:t>деятельностей стимулирующих вос</w:t>
      </w:r>
      <w:r w:rsidRPr="00615DE7">
        <w:t>питанников к познанию своего эмоционального мира и окружающих людей, для развития у ребенка таких сфер как: социально-</w:t>
      </w:r>
      <w:r w:rsidR="00FF545E" w:rsidRPr="00615DE7">
        <w:t>личностная, физическая, познава</w:t>
      </w:r>
      <w:r w:rsidRPr="00615DE7">
        <w:t xml:space="preserve">тельно- речевая, художественно-эстетическая);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 xml:space="preserve"> комплексно-тематического построения </w:t>
      </w:r>
      <w:r w:rsidR="00FF545E" w:rsidRPr="00615DE7">
        <w:t>образовательного процесса (с ве</w:t>
      </w:r>
      <w:r w:rsidRPr="00615DE7">
        <w:t>дущей игровой деятельностью, решение програм</w:t>
      </w:r>
      <w:r w:rsidR="00FF545E" w:rsidRPr="00615DE7">
        <w:t>мных задач осуществляется в раз</w:t>
      </w:r>
      <w:r w:rsidRPr="00615DE7">
        <w:t xml:space="preserve">ных формах совместной </w:t>
      </w:r>
      <w:r w:rsidRPr="00615DE7">
        <w:lastRenderedPageBreak/>
        <w:t xml:space="preserve">деятельности взрослых </w:t>
      </w:r>
      <w:r w:rsidR="00FF545E" w:rsidRPr="00615DE7">
        <w:t>и воспитанников, а также в само</w:t>
      </w:r>
      <w:r w:rsidRPr="00615DE7">
        <w:t xml:space="preserve">стоятельной деятельности воспитанников); </w:t>
      </w:r>
    </w:p>
    <w:p w:rsidR="00875C4A" w:rsidRPr="00615DE7" w:rsidRDefault="00875C4A" w:rsidP="001172E8">
      <w:pPr>
        <w:pStyle w:val="Default"/>
        <w:spacing w:line="360" w:lineRule="auto"/>
      </w:pPr>
      <w:r w:rsidRPr="00615DE7">
        <w:t xml:space="preserve"> строится с учётом принципа преемственности между всеми возрастными дошкольными группами и между детским садом и начальной школой. </w:t>
      </w:r>
    </w:p>
    <w:p w:rsidR="00875C4A" w:rsidRPr="00615DE7" w:rsidRDefault="00875C4A" w:rsidP="001172E8">
      <w:pPr>
        <w:spacing w:before="0" w:beforeAutospacing="0" w:after="15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5DE7">
        <w:rPr>
          <w:rFonts w:ascii="Times New Roman" w:hAnsi="Times New Roman" w:cs="Times New Roman"/>
          <w:sz w:val="24"/>
          <w:szCs w:val="24"/>
          <w:lang w:val="ru-RU"/>
        </w:rPr>
        <w:t>Изложенные позиции становятся основой для формирования компетенций воспитанника: коммуникативной, познавательной, творческой, регулятивной.</w:t>
      </w:r>
    </w:p>
    <w:p w:rsidR="00875C4A" w:rsidRPr="00615DE7" w:rsidRDefault="00875C4A" w:rsidP="001172E8">
      <w:pPr>
        <w:pStyle w:val="Default"/>
        <w:spacing w:line="360" w:lineRule="auto"/>
        <w:rPr>
          <w:b/>
        </w:rPr>
      </w:pPr>
      <w:r w:rsidRPr="00615DE7">
        <w:rPr>
          <w:b/>
          <w:i/>
          <w:iCs/>
        </w:rPr>
        <w:t xml:space="preserve">Календарный учебный график </w:t>
      </w:r>
    </w:p>
    <w:p w:rsidR="00E95A3F" w:rsidRPr="00B5449B" w:rsidRDefault="00875C4A" w:rsidP="00F9455D">
      <w:pPr>
        <w:spacing w:before="0" w:beforeAutospacing="0" w:after="15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449B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составлен в</w:t>
      </w:r>
      <w:r w:rsidR="00FF545E" w:rsidRPr="00B54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современными ди</w:t>
      </w:r>
      <w:r w:rsidRPr="00B5449B">
        <w:rPr>
          <w:rFonts w:ascii="Times New Roman" w:hAnsi="Times New Roman" w:cs="Times New Roman"/>
          <w:sz w:val="24"/>
          <w:szCs w:val="24"/>
          <w:lang w:val="ru-RU"/>
        </w:rPr>
        <w:t>дактическими, санитарными и методическими т</w:t>
      </w:r>
      <w:r w:rsidR="00FF545E" w:rsidRPr="00B5449B">
        <w:rPr>
          <w:rFonts w:ascii="Times New Roman" w:hAnsi="Times New Roman" w:cs="Times New Roman"/>
          <w:sz w:val="24"/>
          <w:szCs w:val="24"/>
          <w:lang w:val="ru-RU"/>
        </w:rPr>
        <w:t>ребованиями, содержание выстрое</w:t>
      </w:r>
      <w:r w:rsidRPr="00B5449B">
        <w:rPr>
          <w:rFonts w:ascii="Times New Roman" w:hAnsi="Times New Roman" w:cs="Times New Roman"/>
          <w:sz w:val="24"/>
          <w:szCs w:val="24"/>
          <w:lang w:val="ru-RU"/>
        </w:rPr>
        <w:t>но в соответствии с ФГОС ДО. При составлени</w:t>
      </w:r>
      <w:r w:rsidR="00FF545E" w:rsidRPr="00B5449B">
        <w:rPr>
          <w:rFonts w:ascii="Times New Roman" w:hAnsi="Times New Roman" w:cs="Times New Roman"/>
          <w:sz w:val="24"/>
          <w:szCs w:val="24"/>
          <w:lang w:val="ru-RU"/>
        </w:rPr>
        <w:t>и графика учтены предельно допу</w:t>
      </w:r>
      <w:r w:rsidRPr="00B5449B">
        <w:rPr>
          <w:rFonts w:ascii="Times New Roman" w:hAnsi="Times New Roman" w:cs="Times New Roman"/>
          <w:sz w:val="24"/>
          <w:szCs w:val="24"/>
          <w:lang w:val="ru-RU"/>
        </w:rPr>
        <w:t>стимые нормы учебной нагрузки.</w:t>
      </w:r>
    </w:p>
    <w:p w:rsidR="00AB2CC9" w:rsidRPr="00B5449B" w:rsidRDefault="006B7C1D" w:rsidP="00F9455D">
      <w:pPr>
        <w:pStyle w:val="a5"/>
        <w:spacing w:before="0" w:beforeAutospacing="0" w:after="225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</w:t>
      </w:r>
      <w:r w:rsidR="00266356"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F9455D"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AB2CC9"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Анализ результатов выполнения ОП ДО</w:t>
      </w:r>
    </w:p>
    <w:p w:rsidR="00AB2CC9" w:rsidRPr="00B5449B" w:rsidRDefault="00AB2CC9" w:rsidP="005F5ABF">
      <w:pPr>
        <w:spacing w:before="0" w:beforeAutospacing="0" w:after="225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Уровень развития детей анализируется по итогам педагогической диагностики. Диагностическая работа по выявлению уровня развития воспитанников проводится в три этапа: сентябрь — первичная диагностика, декабрь — промежуточная диагностика, май — итоговая диагностика. Для проведения диагностики педагоги использовали произвольные формы на основе </w:t>
      </w:r>
      <w:proofErr w:type="spellStart"/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малоформализованных</w:t>
      </w:r>
      <w:proofErr w:type="spellEnd"/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  <w:r w:rsidR="00266356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</w:t>
      </w:r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Так, результаты качества освоения ОП ДО МБДОУ</w:t>
      </w:r>
      <w:r w:rsidR="00B9597D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</w:t>
      </w:r>
      <w:r w:rsidR="00D96FCE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на сентябрь 2023г и </w:t>
      </w:r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на </w:t>
      </w:r>
      <w:proofErr w:type="gramStart"/>
      <w:r w:rsidR="00D96FCE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май </w:t>
      </w:r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2024</w:t>
      </w:r>
      <w:proofErr w:type="gramEnd"/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 года выглядят следующим образом:</w:t>
      </w:r>
      <w:bookmarkStart w:id="0" w:name="_GoBack"/>
      <w:bookmarkEnd w:id="0"/>
    </w:p>
    <w:p w:rsidR="00D96FCE" w:rsidRDefault="00CD00C7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5A3F" w:rsidRDefault="00E95A3F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034B4" w:rsidRDefault="00C61388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581650" cy="37052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34B4" w:rsidRDefault="00A034B4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96FCE" w:rsidRDefault="00A034B4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034B4" w:rsidRPr="00F9455D" w:rsidRDefault="006B7C1D" w:rsidP="00F9455D">
      <w:pPr>
        <w:spacing w:before="0" w:beforeAutospacing="0" w:after="225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8</w:t>
      </w:r>
      <w:r w:rsidR="005F5ABF" w:rsidRPr="00F945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. </w:t>
      </w:r>
      <w:r w:rsidR="00A034B4" w:rsidRPr="00F945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Анализ уровня развития выпускников ДО</w:t>
      </w:r>
      <w:r w:rsidR="00C31359" w:rsidRPr="00F945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У</w:t>
      </w:r>
    </w:p>
    <w:p w:rsidR="00A034B4" w:rsidRPr="00A034B4" w:rsidRDefault="00A034B4" w:rsidP="00B9597D">
      <w:pPr>
        <w:spacing w:before="0" w:beforeAutospacing="0" w:after="225" w:afterAutospacing="0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3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Педагогом-психологом </w:t>
      </w:r>
      <w:proofErr w:type="spellStart"/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Щемелининой</w:t>
      </w:r>
      <w:proofErr w:type="spellEnd"/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О.В.</w:t>
      </w:r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диагностика проводилась в два </w:t>
      </w:r>
      <w:proofErr w:type="gramStart"/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этапа: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 </w:t>
      </w:r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                </w:t>
      </w:r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с 1 </w:t>
      </w:r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сентября по 21 сентября </w:t>
      </w:r>
      <w:r w:rsidRPr="00A03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2023 года было</w:t>
      </w:r>
      <w:r w:rsidRPr="00A034B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A03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проведено диагностическое 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обследование воспитанников старше – подготовительной группы.  Обследовано 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 xml:space="preserve">24 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воспитанника. Обследование проводилось согласно методическому комплекту для педагогов-психологов 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детских дошкольных образовательных учреждений (анкета, диагностические методики и карты развития ребенка). Данный диагностический инструментарий позволяет определить степень готовности ребенка к обучению в школе. 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 также позволяющие целостно представить картину психического развития ребенка, не только дать общую оценку уровня развития дошкольника, но и установить те проблемные составляющие, которые развиты недостаточно и нуждаются в дополнительной поддержке, отражают возрастную динамику детского развития. Эти психодиагностические методики дают возможность судить об общем уровне психологической готовности к школе. По результатам диагностики </w:t>
      </w:r>
      <w:r w:rsidR="00B9597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          на 1 сентября 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выявлены три группы детей:</w:t>
      </w:r>
    </w:p>
    <w:p w:rsidR="00A034B4" w:rsidRPr="00A034B4" w:rsidRDefault="00A034B4" w:rsidP="00B9597D">
      <w:pPr>
        <w:numPr>
          <w:ilvl w:val="0"/>
          <w:numId w:val="5"/>
        </w:numPr>
        <w:spacing w:before="0" w:beforeAutospacing="0" w:after="0" w:afterAutospacing="0" w:line="36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1-я группа — показавшие высокий уровень школьной готовности — 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32 процента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A034B4" w:rsidRPr="00A034B4" w:rsidRDefault="00A034B4" w:rsidP="00B9597D">
      <w:pPr>
        <w:numPr>
          <w:ilvl w:val="0"/>
          <w:numId w:val="5"/>
        </w:numPr>
        <w:spacing w:before="0" w:beforeAutospacing="0" w:after="0" w:afterAutospacing="0" w:line="36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2-я группа — дети, показавшие при обследовании средний уровень школьной готовности, — 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60 процентов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D96FCE" w:rsidRPr="00B9597D" w:rsidRDefault="00A034B4" w:rsidP="00B9597D">
      <w:pPr>
        <w:numPr>
          <w:ilvl w:val="0"/>
          <w:numId w:val="5"/>
        </w:numPr>
        <w:spacing w:before="0" w:beforeAutospacing="0" w:after="0" w:afterAutospacing="0" w:line="36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3-я группа — показавших при обследовании уровень развития готовности к школе низкий, — 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8 процентов</w:t>
      </w:r>
      <w:r w:rsidRPr="00A034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B9597D" w:rsidRDefault="00B9597D" w:rsidP="00B9597D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F01B0">
        <w:rPr>
          <w:rFonts w:ascii="Arial" w:eastAsia="Times New Roman" w:hAnsi="Arial" w:cs="Arial"/>
          <w:noProof/>
          <w:color w:val="222222"/>
          <w:sz w:val="23"/>
          <w:szCs w:val="23"/>
          <w:bdr w:val="single" w:sz="2" w:space="24" w:color="E2DFDD" w:frame="1"/>
          <w:shd w:val="clear" w:color="auto" w:fill="FFFFFF"/>
          <w:lang w:val="ru-RU" w:eastAsia="ru-RU"/>
        </w:rPr>
        <w:drawing>
          <wp:inline distT="0" distB="0" distL="0" distR="0" wp14:anchorId="42D155FA" wp14:editId="73DC2A77">
            <wp:extent cx="5400675" cy="3197415"/>
            <wp:effectExtent l="0" t="0" r="0" b="3175"/>
            <wp:docPr id="5" name="-43172789" descr="https://1obraz.ru/system/content/image/52/1/-431727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72789" descr="https://1obraz.ru/system/content/image/52/1/-43172789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97D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</w:t>
      </w:r>
      <w:r w:rsidRPr="00B959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Второй этап: с 20 апреля по 6 мая 2024 года 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 карты развития ребенка). Методический комплект представлен в книге «Диагностика в детском </w:t>
      </w:r>
      <w:proofErr w:type="gramStart"/>
      <w:r w:rsidRPr="00B959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саду» </w:t>
      </w:r>
      <w:r w:rsidR="0089759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 </w:t>
      </w:r>
      <w:proofErr w:type="gramEnd"/>
      <w:r w:rsidR="0089759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</w:t>
      </w:r>
      <w:r w:rsidRPr="00B959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lastRenderedPageBreak/>
        <w:t>Н.Н. Павлова, Л.Г. Руденко.</w:t>
      </w:r>
      <w:r w:rsidRPr="00B959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br/>
        <w:t>Результаты обследования:</w:t>
      </w:r>
    </w:p>
    <w:p w:rsidR="0089759E" w:rsidRDefault="0089759E" w:rsidP="00B9597D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AF01B0">
        <w:rPr>
          <w:rFonts w:ascii="Arial" w:eastAsia="Times New Roman" w:hAnsi="Arial" w:cs="Arial"/>
          <w:noProof/>
          <w:color w:val="222222"/>
          <w:sz w:val="23"/>
          <w:szCs w:val="23"/>
          <w:bdr w:val="single" w:sz="2" w:space="24" w:color="E2DFDD" w:frame="1"/>
          <w:shd w:val="clear" w:color="auto" w:fill="FFFFFF"/>
          <w:lang w:val="ru-RU" w:eastAsia="ru-RU"/>
        </w:rPr>
        <w:drawing>
          <wp:inline distT="0" distB="0" distL="0" distR="0" wp14:anchorId="7B98245D" wp14:editId="16B8100E">
            <wp:extent cx="5400148" cy="3122405"/>
            <wp:effectExtent l="0" t="0" r="0" b="1905"/>
            <wp:docPr id="6" name="-43172790" descr="https://1obraz.ru/system/content/image/52/1/-431727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72790" descr="https://1obraz.ru/system/content/image/52/1/-43172790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48" cy="312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9E" w:rsidRPr="00F9455D" w:rsidRDefault="0089759E" w:rsidP="00B9597D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</w:p>
    <w:p w:rsidR="00B9597D" w:rsidRPr="00F9455D" w:rsidRDefault="00B9597D" w:rsidP="00B9597D">
      <w:pPr>
        <w:numPr>
          <w:ilvl w:val="0"/>
          <w:numId w:val="6"/>
        </w:numPr>
        <w:spacing w:before="0" w:beforeAutospacing="0" w:after="0" w:afterAutospacing="0" w:line="259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F9455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1-я группа — показавшие высокий уровень школьной готовности — 44 процента обследованных;</w:t>
      </w:r>
    </w:p>
    <w:p w:rsidR="00B9597D" w:rsidRPr="00F9455D" w:rsidRDefault="00B9597D" w:rsidP="00B9597D">
      <w:pPr>
        <w:numPr>
          <w:ilvl w:val="0"/>
          <w:numId w:val="6"/>
        </w:numPr>
        <w:spacing w:before="0" w:beforeAutospacing="0" w:after="0" w:afterAutospacing="0" w:line="259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F9455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2-я группа — дети, показавшие при обследовании средний уровень школьной готовности, — 52 процента;</w:t>
      </w:r>
    </w:p>
    <w:p w:rsidR="00D96FCE" w:rsidRPr="00F9455D" w:rsidRDefault="00B9597D" w:rsidP="00B9597D">
      <w:pPr>
        <w:numPr>
          <w:ilvl w:val="0"/>
          <w:numId w:val="6"/>
        </w:numPr>
        <w:spacing w:before="0" w:beforeAutospacing="0" w:after="0" w:afterAutospacing="0" w:line="259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F9455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3-я группа — показавших при обследовании низкий уровень развития готовности к школе, — 4 процента.</w:t>
      </w:r>
    </w:p>
    <w:p w:rsidR="00B9597D" w:rsidRPr="00B9597D" w:rsidRDefault="00B9597D" w:rsidP="00B9597D">
      <w:pPr>
        <w:spacing w:before="0" w:beforeAutospacing="0" w:after="225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F9455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Анализ показывает наличие динамики в уровне освоения детьми содержания образовательных областей</w:t>
      </w:r>
      <w:r w:rsidRPr="00F9455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  <w:r w:rsidRPr="00F9455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Так, на конец учебного года по всем пяти образовательным областям характерен значительный прирост выпускников, демонстрирующих высокий уровень усвоения материала, — до 70 процентов, что составляет больше половины от общей доли воспитанников. Значительно уменьшилось количество детей, демонстрирующих низкий уровень развития на май 2023 года, — не более 13 процентов. Для учебного года характерен прирост числа детей, демонстрирующих средний и высокий уровень усвоения материала по соответствующим</w:t>
      </w:r>
      <w:r w:rsidRPr="00B959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разделам обозначенных образовательных областей, а также значительное уменьшение числа воспитанников с низким уровнем.</w:t>
      </w:r>
    </w:p>
    <w:p w:rsidR="00B9597D" w:rsidRPr="00B9597D" w:rsidRDefault="00B9597D" w:rsidP="00B9597D">
      <w:pPr>
        <w:spacing w:before="0" w:beforeAutospacing="0" w:after="225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9597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Вывод: на конец учебного года показатели готовности детей к школе увеличились. Это говорит о качественном построении образовательного процесса в детском саду.</w:t>
      </w:r>
    </w:p>
    <w:p w:rsidR="00F9455D" w:rsidRDefault="00F9455D" w:rsidP="00F9455D">
      <w:p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9C3E15" w:rsidRDefault="005021F4" w:rsidP="006B7C1D">
      <w:pPr>
        <w:spacing w:before="0" w:beforeAutospacing="0" w:after="150" w:afterAutospacing="0"/>
        <w:jc w:val="center"/>
        <w:rPr>
          <w:rFonts w:ascii="Times New Roman" w:hAnsi="Times New Roman" w:cs="Times New Roman"/>
          <w:color w:val="0A0A0A"/>
          <w:sz w:val="16"/>
          <w:szCs w:val="1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 </w:t>
      </w:r>
    </w:p>
    <w:p w:rsidR="009C3E15" w:rsidRPr="009C3E15" w:rsidRDefault="009C3E15" w:rsidP="009C3E15">
      <w:pPr>
        <w:spacing w:before="0" w:beforeAutospacing="0" w:after="150" w:afterAutospacing="0" w:line="360" w:lineRule="auto"/>
        <w:contextualSpacing/>
        <w:jc w:val="both"/>
        <w:rPr>
          <w:rFonts w:ascii="Times New Roman" w:hAnsi="Times New Roman" w:cs="Times New Roman"/>
          <w:color w:val="0A0A0A"/>
          <w:sz w:val="16"/>
          <w:szCs w:val="16"/>
          <w:shd w:val="clear" w:color="auto" w:fill="FFFFFF"/>
          <w:lang w:val="ru-RU"/>
        </w:rPr>
      </w:pPr>
    </w:p>
    <w:p w:rsidR="009C3E15" w:rsidRPr="009C3E15" w:rsidRDefault="005F5ABF" w:rsidP="009C3E15">
      <w:pPr>
        <w:spacing w:before="0" w:beforeAutospacing="0" w:after="150" w:afterAutospacing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="001F390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C31359" w:rsidRPr="00C313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C31359" w:rsidRPr="001F39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 качества кадрового обеспечения</w:t>
      </w:r>
      <w:r w:rsidR="00F945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</w:t>
      </w:r>
      <w:r w:rsidR="009C3E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Детский сад укомплектован педагогами на 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88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 процентов. Всего работают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20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человек.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Педагогический коллектив насчитывает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7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специалистов.</w:t>
      </w:r>
    </w:p>
    <w:p w:rsidR="00C31359" w:rsidRPr="00F9455D" w:rsidRDefault="00C31359" w:rsidP="009C3E15">
      <w:pPr>
        <w:tabs>
          <w:tab w:val="left" w:pos="6663"/>
        </w:tabs>
        <w:spacing w:before="0" w:beforeAutospacing="0" w:after="150" w:afterAutospacing="0" w:line="360" w:lineRule="auto"/>
        <w:contextualSpacing/>
        <w:rPr>
          <w:rStyle w:val="a3"/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 w:eastAsia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Соотношение воспитанников, приходящихся на 1 взрослого:</w:t>
      </w:r>
    </w:p>
    <w:p w:rsidR="00C31359" w:rsidRPr="005F5ABF" w:rsidRDefault="00C31359" w:rsidP="00C31359">
      <w:pPr>
        <w:numPr>
          <w:ilvl w:val="0"/>
          <w:numId w:val="12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воспитанник/педагоги — </w:t>
      </w:r>
      <w:r w:rsid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8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/1;</w:t>
      </w:r>
    </w:p>
    <w:p w:rsidR="00C31359" w:rsidRPr="005F5ABF" w:rsidRDefault="00C31359" w:rsidP="00C31359">
      <w:pPr>
        <w:numPr>
          <w:ilvl w:val="0"/>
          <w:numId w:val="12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воспитанники/все сотрудники — </w:t>
      </w:r>
      <w:r w:rsid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2.8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/1.</w:t>
      </w:r>
    </w:p>
    <w:p w:rsidR="00C31359" w:rsidRPr="005F5ABF" w:rsidRDefault="00C31359" w:rsidP="00C31359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Курсы повышения квалификации в 2023 году </w:t>
      </w:r>
      <w:r w:rsid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прошла заведующая </w:t>
      </w:r>
      <w:proofErr w:type="gramStart"/>
      <w:r w:rsid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учреждением.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  <w:proofErr w:type="gramEnd"/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саморазвиваются</w:t>
      </w:r>
      <w:proofErr w:type="spell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2023 году педагоги Детского сада приняли участие:</w:t>
      </w:r>
    </w:p>
    <w:p w:rsidR="00C31359" w:rsidRPr="005F5ABF" w:rsidRDefault="00C31359" w:rsidP="00C31359">
      <w:pPr>
        <w:numPr>
          <w:ilvl w:val="0"/>
          <w:numId w:val="14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работе межрегионального семинара-практикума «Развитие профессиональных компетенций педагога дошкольной образовательной организации в условиях реализации ФГОС»;</w:t>
      </w:r>
    </w:p>
    <w:p w:rsidR="00C31359" w:rsidRPr="005F5ABF" w:rsidRDefault="00C31359" w:rsidP="00C31359">
      <w:pPr>
        <w:numPr>
          <w:ilvl w:val="0"/>
          <w:numId w:val="14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F9455D" w:rsidRDefault="00F9455D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E4031B" w:rsidRDefault="00E4031B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C31359" w:rsidRPr="005F5ABF" w:rsidRDefault="002744C1" w:rsidP="00F9455D">
      <w:pPr>
        <w:spacing w:before="0" w:beforeAutospacing="0" w:after="150" w:afterAutospacing="0" w:line="360" w:lineRule="auto"/>
        <w:ind w:left="-284" w:firstLine="28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10</w:t>
      </w:r>
      <w:r w:rsidR="005F5ABF" w:rsidRPr="005F5ABF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. </w:t>
      </w:r>
      <w:r w:rsidR="00C31359" w:rsidRPr="005F5ABF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Оценка учебно-методического и библиотечно-информационного обеспечения</w:t>
      </w:r>
    </w:p>
    <w:p w:rsidR="00C31359" w:rsidRPr="005F5ABF" w:rsidRDefault="00C31359" w:rsidP="002744C1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</w:t>
      </w:r>
      <w:proofErr w:type="gramStart"/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МБДОУ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библиотека</w:t>
      </w:r>
      <w:proofErr w:type="gram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является соста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вной частью методической службы.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br/>
        <w:t xml:space="preserve">Библиотечный фонд располагается в методическом кабинете, кабинетах специалистов, группах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воспитательно</w:t>
      </w:r>
      <w:proofErr w:type="spell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-образовательной работы в соответствии с обязательной частью ООП ДО.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lastRenderedPageBreak/>
        <w:t>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Информационное обеспечение Детского сада включает:</w:t>
      </w:r>
    </w:p>
    <w:p w:rsidR="00C31359" w:rsidRPr="005F5ABF" w:rsidRDefault="00C31359" w:rsidP="00C31359">
      <w:pPr>
        <w:numPr>
          <w:ilvl w:val="0"/>
          <w:numId w:val="16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информационно-телекоммуникационное оборудование —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имеется </w:t>
      </w:r>
      <w:proofErr w:type="gramStart"/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2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ноутбук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а</w:t>
      </w:r>
      <w:proofErr w:type="gram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,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два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принтера,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мультимедийный проектор, компьютер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;</w:t>
      </w:r>
    </w:p>
    <w:p w:rsidR="00C31359" w:rsidRPr="005F5ABF" w:rsidRDefault="00C31359" w:rsidP="00C31359">
      <w:pPr>
        <w:numPr>
          <w:ilvl w:val="0"/>
          <w:numId w:val="16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интернет-ресурсами</w:t>
      </w:r>
      <w:proofErr w:type="spell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, фото-, видеоматериалами, графическими редакторами.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</w:t>
      </w:r>
      <w:proofErr w:type="gramStart"/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учреждении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учебно</w:t>
      </w:r>
      <w:proofErr w:type="gram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</w:p>
    <w:p w:rsidR="002744C1" w:rsidRDefault="00C31359" w:rsidP="002744C1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ноябре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2023 года в результате повторного планового мониторинга инфраструктуры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яслей -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сада выявили 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произвели в декабре 2023года.</w:t>
      </w:r>
      <w:r w:rsidR="00E95A3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F9455D" w:rsidRDefault="00F9455D" w:rsidP="002744C1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C31359" w:rsidRPr="002744C1" w:rsidRDefault="002744C1" w:rsidP="002744C1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2744C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11</w:t>
      </w:r>
      <w:r w:rsidR="00C31359" w:rsidRPr="002744C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. Оценка материально-технической базы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 развития детей. В </w:t>
      </w:r>
      <w:proofErr w:type="gramStart"/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учреждении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оборудованы</w:t>
      </w:r>
      <w:proofErr w:type="gram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помещения:</w:t>
      </w:r>
    </w:p>
    <w:p w:rsidR="00C31359" w:rsidRPr="005F5ABF" w:rsidRDefault="00C31359" w:rsidP="00C31359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групповые помещения —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;</w:t>
      </w:r>
    </w:p>
    <w:p w:rsidR="00C31359" w:rsidRPr="005F5ABF" w:rsidRDefault="00C31359" w:rsidP="00C31359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кабинет заведующего — 1;</w:t>
      </w:r>
    </w:p>
    <w:p w:rsidR="00C31359" w:rsidRPr="005F5ABF" w:rsidRDefault="00C31359" w:rsidP="00C31359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методический кабинет — 1;</w:t>
      </w:r>
    </w:p>
    <w:p w:rsidR="00C31359" w:rsidRPr="005F5ABF" w:rsidRDefault="00C31359" w:rsidP="00C31359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пищеблок — 1;</w:t>
      </w:r>
    </w:p>
    <w:p w:rsidR="00C31359" w:rsidRPr="005F5ABF" w:rsidRDefault="00C31359" w:rsidP="00C31359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прачечная — 1;</w:t>
      </w:r>
    </w:p>
    <w:p w:rsidR="00C31359" w:rsidRDefault="00C31359" w:rsidP="002744C1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Материально-техническое состояние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етского сада и территории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частично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В </w:t>
      </w:r>
      <w:r w:rsidRPr="008914F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2023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году в детском саду проводился мониторинг формирования инфраструктуры РППС детского сада по рекомендациям, направленным </w:t>
      </w:r>
      <w:hyperlink r:id="rId20" w:anchor="/document/97/505317/" w:history="1">
        <w:r w:rsidRPr="00BA2047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val="ru-RU" w:eastAsia="ru-RU"/>
          </w:rPr>
          <w:t xml:space="preserve">письмом </w:t>
        </w:r>
        <w:proofErr w:type="spellStart"/>
        <w:r w:rsidRPr="00BA2047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val="ru-RU" w:eastAsia="ru-RU"/>
          </w:rPr>
          <w:t>Минпросвещения</w:t>
        </w:r>
        <w:proofErr w:type="spellEnd"/>
        <w:r w:rsidRPr="00BA2047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val="ru-RU" w:eastAsia="ru-RU"/>
          </w:rPr>
          <w:t xml:space="preserve"> от 13.02.2023 № ТВ-413/03</w:t>
        </w:r>
      </w:hyperlink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Критерии оценки:</w:t>
      </w:r>
    </w:p>
    <w:p w:rsidR="00BA2047" w:rsidRPr="00BA2047" w:rsidRDefault="00BA2047" w:rsidP="00E95A3F">
      <w:pPr>
        <w:numPr>
          <w:ilvl w:val="0"/>
          <w:numId w:val="21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открытость среды для преобразований;</w:t>
      </w:r>
    </w:p>
    <w:p w:rsidR="00BA2047" w:rsidRPr="00BA2047" w:rsidRDefault="00BA2047" w:rsidP="00E95A3F">
      <w:pPr>
        <w:numPr>
          <w:ilvl w:val="0"/>
          <w:numId w:val="21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современность среды;</w:t>
      </w:r>
    </w:p>
    <w:p w:rsidR="00BA2047" w:rsidRPr="00BA2047" w:rsidRDefault="00BA2047" w:rsidP="00E95A3F">
      <w:pPr>
        <w:numPr>
          <w:ilvl w:val="0"/>
          <w:numId w:val="21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lastRenderedPageBreak/>
        <w:t>ориентированность на повышение физической активности;</w:t>
      </w:r>
    </w:p>
    <w:p w:rsidR="00BA2047" w:rsidRPr="00BA2047" w:rsidRDefault="00BA2047" w:rsidP="00E95A3F">
      <w:pPr>
        <w:numPr>
          <w:ilvl w:val="0"/>
          <w:numId w:val="21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приспособленность для познавательной деятельности;</w:t>
      </w:r>
    </w:p>
    <w:p w:rsidR="00BA2047" w:rsidRPr="00BA2047" w:rsidRDefault="00BA2047" w:rsidP="00E95A3F">
      <w:pPr>
        <w:numPr>
          <w:ilvl w:val="0"/>
          <w:numId w:val="21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приспособленность для сюжетно-ролевых игр;</w:t>
      </w:r>
    </w:p>
    <w:p w:rsidR="00BA2047" w:rsidRPr="00BA2047" w:rsidRDefault="00BA2047" w:rsidP="00E95A3F">
      <w:pPr>
        <w:spacing w:before="0" w:beforeAutospacing="0" w:after="0" w:afterAutospacing="0" w:line="360" w:lineRule="auto"/>
        <w:ind w:left="-9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Инструментарий:</w:t>
      </w:r>
    </w:p>
    <w:p w:rsidR="00BA2047" w:rsidRPr="00BA2047" w:rsidRDefault="00BA2047" w:rsidP="00E95A3F">
      <w:pPr>
        <w:numPr>
          <w:ilvl w:val="0"/>
          <w:numId w:val="22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карта оценки состояния РППС по требованиям ФГОС и ФОП;</w:t>
      </w:r>
    </w:p>
    <w:p w:rsidR="00BA2047" w:rsidRPr="00BA2047" w:rsidRDefault="00BA2047" w:rsidP="00E95A3F">
      <w:pPr>
        <w:numPr>
          <w:ilvl w:val="0"/>
          <w:numId w:val="22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карта контроля центров активности в РППС групп раннего возраста;</w:t>
      </w:r>
    </w:p>
    <w:p w:rsidR="00BA2047" w:rsidRPr="00BA2047" w:rsidRDefault="00BA2047" w:rsidP="00E95A3F">
      <w:pPr>
        <w:numPr>
          <w:ilvl w:val="0"/>
          <w:numId w:val="22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карта контроля центров активности в РППС групп дошкольного возраста;</w:t>
      </w:r>
    </w:p>
    <w:p w:rsidR="00BA2047" w:rsidRPr="00BA2047" w:rsidRDefault="00BA2047" w:rsidP="00E95A3F">
      <w:pPr>
        <w:spacing w:before="0" w:beforeAutospacing="0" w:after="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 ходе оценки РППС были использованы следующие методы:</w:t>
      </w:r>
    </w:p>
    <w:p w:rsidR="00BA2047" w:rsidRPr="00BA2047" w:rsidRDefault="00BA2047" w:rsidP="00E95A3F">
      <w:pPr>
        <w:numPr>
          <w:ilvl w:val="0"/>
          <w:numId w:val="23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изучение соответствия развивающей предметно-пространственной среды групп возрастным особенностям по пяти направлениям развития дошкольников;</w:t>
      </w:r>
    </w:p>
    <w:p w:rsidR="00BA2047" w:rsidRPr="00DE4D1D" w:rsidRDefault="00BA2047" w:rsidP="00E95A3F">
      <w:pPr>
        <w:numPr>
          <w:ilvl w:val="0"/>
          <w:numId w:val="23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изучение соответствия материалов и оборудования примерному перечню игрового оборудования и программного обеспечения;</w:t>
      </w:r>
    </w:p>
    <w:p w:rsidR="00DE4D1D" w:rsidRPr="00E95A3F" w:rsidRDefault="00BA2047" w:rsidP="00E95A3F">
      <w:pPr>
        <w:numPr>
          <w:ilvl w:val="0"/>
          <w:numId w:val="23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изучение документов о соответствии оборудования и материалов санитарно-эпидемиологическим нормам и правилам содержания.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 ходе контроля выявлено</w:t>
      </w:r>
    </w:p>
    <w:p w:rsidR="00BA2047" w:rsidRPr="00DE4D1D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DE4D1D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Группа раннего возраста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 групп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е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раннего возраста оценка РППС проводилась в два этапа: оценка состояния РППС по требованиям ФГОС и ФОП ДО и оценка наличия центров активности РППС и их наполнения.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 групп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е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создана комфортная РППС, соответствующая гендерным, индивидуальным особенностям детей, семейной, гражданской принадлежности и вызывающая патриотические чувства.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РППС групп содержательно насыщенна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 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Группа оснащена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:</w:t>
      </w:r>
    </w:p>
    <w:p w:rsidR="00BA2047" w:rsidRPr="00BA2047" w:rsidRDefault="00BA2047" w:rsidP="00E95A3F">
      <w:pPr>
        <w:numPr>
          <w:ilvl w:val="0"/>
          <w:numId w:val="24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материалами и оборудованием для игровой деятельности;</w:t>
      </w:r>
    </w:p>
    <w:p w:rsidR="00BA2047" w:rsidRPr="00BA2047" w:rsidRDefault="00BA2047" w:rsidP="00E95A3F">
      <w:pPr>
        <w:numPr>
          <w:ilvl w:val="0"/>
          <w:numId w:val="24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материалами и оборудованием для продуктивной деятельности;</w:t>
      </w:r>
    </w:p>
    <w:p w:rsidR="00BA2047" w:rsidRPr="00BA2047" w:rsidRDefault="00BA2047" w:rsidP="00E95A3F">
      <w:pPr>
        <w:numPr>
          <w:ilvl w:val="0"/>
          <w:numId w:val="24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материалами и оборудованием для познавательно-исследовательской деятельности;</w:t>
      </w:r>
    </w:p>
    <w:p w:rsidR="00BA2047" w:rsidRPr="00BA2047" w:rsidRDefault="00BA2047" w:rsidP="00E95A3F">
      <w:pPr>
        <w:numPr>
          <w:ilvl w:val="0"/>
          <w:numId w:val="24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материалами и оборудованием для двигательной активности.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 организации РППС активно участвуют дети – так, воспитанникам предоставляется возможность выставлять свои работы по направлению продуктивной деятельности в пространстве группы: рисунки, 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lastRenderedPageBreak/>
        <w:t>коллажи, поделки. Для этого используются веревки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с </w:t>
      </w:r>
      <w:proofErr w:type="gramStart"/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прищепками  и</w:t>
      </w:r>
      <w:proofErr w:type="gramEnd"/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магнитные доски. 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 группе раннего возраста материалы и оборудование РППС подобраны с учетом возраста детей, а также их физических показателей: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Среда может видоизменяться в зависимости от образовательной ситуации, в том числе от меняющихся интересов и возможностей детей. РППС обеспечивает возможность разнообразного использования составляющих РППС в разных видах детской активности. Среда содержит разные пространства – для игры, конструирования, уединения.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Созданные условия РППС в группах способствуют сохранению физического и психического здоровья, интеллектуальному, художественно-эстетическому, социально-нравственному развитию, психоэмоциональному комфорту ребенка и его социализации. Все элементы РППС соответствуют требованиям по обеспечению надежности и безопасности в соответствии с санитарно-эпидемиологическими правилами и нормами, а также правил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ами пожарной безопасности.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Пространство группы организовано в виде хорошо разграниченных центров активности, оснащенных большим количеством развивающих материалов. Все предметы и материалы доступны детям. В групп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е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раннего возраста оформлены центр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ы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:</w:t>
      </w:r>
    </w:p>
    <w:p w:rsidR="00BA2047" w:rsidRPr="00BA2047" w:rsidRDefault="00BA2047" w:rsidP="00E95A3F">
      <w:pPr>
        <w:numPr>
          <w:ilvl w:val="0"/>
          <w:numId w:val="25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двигательной активности для развития основных движений детей;</w:t>
      </w:r>
    </w:p>
    <w:p w:rsidR="00BA2047" w:rsidRPr="00BA2047" w:rsidRDefault="00BA2047" w:rsidP="00E95A3F">
      <w:pPr>
        <w:numPr>
          <w:ilvl w:val="0"/>
          <w:numId w:val="25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центр </w:t>
      </w:r>
      <w:proofErr w:type="spellStart"/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сенсорики</w:t>
      </w:r>
      <w:proofErr w:type="spellEnd"/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и конструирования;</w:t>
      </w:r>
    </w:p>
    <w:p w:rsidR="00BA2047" w:rsidRPr="00BA2047" w:rsidRDefault="00BA2047" w:rsidP="00E95A3F">
      <w:pPr>
        <w:numPr>
          <w:ilvl w:val="0"/>
          <w:numId w:val="25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для организации предметных и предметно-манипуляторных игр;</w:t>
      </w:r>
    </w:p>
    <w:p w:rsidR="00BA2047" w:rsidRPr="00BA2047" w:rsidRDefault="00BA2047" w:rsidP="00E95A3F">
      <w:pPr>
        <w:numPr>
          <w:ilvl w:val="0"/>
          <w:numId w:val="25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творчества и продуктивной деятельности;</w:t>
      </w:r>
    </w:p>
    <w:p w:rsidR="00DE4D1D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Также оформлен центр уединения. Это центр, где ребенок может расслабиться, устранить беспокойство, возбуждение, скованность, сбросить излишнее напряжение. В центре есть детский диван, ширма, он наполнен игровым материалом по рекомендациям педагога-психолога. </w:t>
      </w:r>
    </w:p>
    <w:p w:rsidR="00BA2047" w:rsidRPr="00DE4D1D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DE4D1D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Группы дошкольного возраста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 группах дошкольного возраста оценка РППС проводилась также в два этапа: оценка состояния РППС по требованиям ФГОС и ФОП ДО и оценка наличия центров активности РППС и их наполнения.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Площадь групп</w:t>
      </w:r>
      <w:r w:rsid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овых комнат не соответствует </w:t>
      </w:r>
      <w:r w:rsidR="00DE4D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санитарным требованиям.</w:t>
      </w:r>
    </w:p>
    <w:p w:rsidR="00BA2047" w:rsidRPr="00BA2047" w:rsidRDefault="00DE4D1D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Вместе с тем, в</w:t>
      </w:r>
      <w:r w:rsidR="00BA2047"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групп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ах </w:t>
      </w:r>
      <w:r w:rsidR="00BA2047"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 Сферы самостоятельной детской активности внутри группы не пересекаются, </w:t>
      </w:r>
      <w:r w:rsid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но не</w:t>
      </w:r>
      <w:r w:rsidR="00BA2047"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достаточно </w:t>
      </w:r>
      <w:r w:rsidR="00BA2047"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lastRenderedPageBreak/>
        <w:t>места для свободного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Развивающая РППС в группах обеспечивает максимальную реализацию образовательного потенциала и развитие детей в различных видах детской деятельности. В соответствии с возрастными особенностями это:</w:t>
      </w:r>
    </w:p>
    <w:p w:rsidR="00BA2047" w:rsidRPr="00BA2047" w:rsidRDefault="00BA2047" w:rsidP="00E95A3F">
      <w:pPr>
        <w:numPr>
          <w:ilvl w:val="0"/>
          <w:numId w:val="27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предметная деятельность и игры с составными и динамическими игрушками;</w:t>
      </w:r>
    </w:p>
    <w:p w:rsidR="00BA2047" w:rsidRPr="00BA2047" w:rsidRDefault="00BA2047" w:rsidP="00E95A3F">
      <w:pPr>
        <w:numPr>
          <w:ilvl w:val="0"/>
          <w:numId w:val="27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экспериментирование с материалами и веществами (песок, крупы);</w:t>
      </w:r>
    </w:p>
    <w:p w:rsidR="00BA2047" w:rsidRPr="00BA2047" w:rsidRDefault="00BA2047" w:rsidP="00E95A3F">
      <w:pPr>
        <w:numPr>
          <w:ilvl w:val="0"/>
          <w:numId w:val="27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общение со взрослым и совместные игры со сверстниками под руководством взрослого;</w:t>
      </w:r>
    </w:p>
    <w:p w:rsidR="00BA2047" w:rsidRPr="00BA2047" w:rsidRDefault="00BA2047" w:rsidP="00E95A3F">
      <w:pPr>
        <w:numPr>
          <w:ilvl w:val="0"/>
          <w:numId w:val="27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рассматривание картинок</w:t>
      </w:r>
      <w:r w:rsid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.</w:t>
      </w:r>
    </w:p>
    <w:p w:rsidR="00791235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</w:t>
      </w:r>
    </w:p>
    <w:p w:rsidR="00BA2047" w:rsidRPr="00BA2047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Пространство группы организовано в виде хорошо разграниченных центров активности. В средней и старш</w:t>
      </w:r>
      <w:r w:rsid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ей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группах четко прослежива</w:t>
      </w:r>
      <w:r w:rsid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ю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тся центр</w:t>
      </w:r>
      <w:r w:rsid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ы</w:t>
      </w: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активности: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безопасности;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игры;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конструирования;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логики и математики;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экспериментирования;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познания и коммуникации;</w:t>
      </w:r>
    </w:p>
    <w:p w:rsidR="00BA2047" w:rsidRP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книжный уголок;</w:t>
      </w:r>
    </w:p>
    <w:p w:rsidR="00BA2047" w:rsidRDefault="00BA2047" w:rsidP="00E95A3F">
      <w:pPr>
        <w:numPr>
          <w:ilvl w:val="0"/>
          <w:numId w:val="28"/>
        </w:num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BA2047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центр творчества.</w:t>
      </w:r>
    </w:p>
    <w:p w:rsidR="00E4031B" w:rsidRPr="00BA2047" w:rsidRDefault="00E4031B" w:rsidP="00E4031B">
      <w:pPr>
        <w:spacing w:before="0" w:beforeAutospacing="0" w:after="0" w:afterAutospacing="0" w:line="360" w:lineRule="auto"/>
        <w:ind w:left="270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</w:p>
    <w:p w:rsidR="00BA2047" w:rsidRPr="00791235" w:rsidRDefault="00BA2047" w:rsidP="00E95A3F">
      <w:pPr>
        <w:spacing w:before="0" w:beforeAutospacing="0" w:after="225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</w:pPr>
      <w:r w:rsidRPr="0079123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Вывод: В целом РППС групп соответствует требованиям ФГОС, ФОП и ФАОП ДО и может использоваться для реализации федеральных образовательных программ.</w:t>
      </w:r>
    </w:p>
    <w:p w:rsidR="00BA2047" w:rsidRPr="00791235" w:rsidRDefault="00BA2047" w:rsidP="00BA2047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744C1" w:rsidRPr="005F5ABF" w:rsidRDefault="002744C1" w:rsidP="002744C1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C31359" w:rsidRPr="002744C1" w:rsidRDefault="002744C1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12.</w:t>
      </w:r>
      <w:r w:rsidR="00C31359" w:rsidRPr="002744C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 Оценка функционирования внутренней системы оценки качества образования</w:t>
      </w:r>
    </w:p>
    <w:p w:rsidR="00C31359" w:rsidRPr="005F5ABF" w:rsidRDefault="00C31359" w:rsidP="009C3E15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Детском саду утверждено </w:t>
      </w:r>
      <w:hyperlink r:id="rId21" w:anchor="/document/118/49757/" w:history="1">
        <w:r w:rsidRPr="005F5ABF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val="ru-RU"/>
          </w:rPr>
          <w:t>положение о внутренней системе оценки качества образования</w:t>
        </w:r>
      </w:hyperlink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от 19.09.2023. Мониторинг качества образовательной деятельности в 2023 году показал хорошую работу педагогического коллектива по всем показателям.</w:t>
      </w:r>
    </w:p>
    <w:p w:rsidR="00C31359" w:rsidRPr="005F5ABF" w:rsidRDefault="00C31359" w:rsidP="009C3E15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Состояние здоровья и физ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ического развития воспитанников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удовлетворительные. 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  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89 процентов детей успешно освоили образовательную программу дошкольного образования в своей возрастной группе. Воспитанники </w:t>
      </w:r>
      <w:proofErr w:type="gramStart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подготовительн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ой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групп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ы</w:t>
      </w:r>
      <w:proofErr w:type="gramEnd"/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показали 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хорошие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показатели готовности к школьному обучению. В течение года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lastRenderedPageBreak/>
        <w:t xml:space="preserve">воспитанники </w:t>
      </w:r>
      <w:r w:rsidR="00E4031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етского сада успешно участвовали в конкурсах и мероприятиях различного уровня.</w:t>
      </w:r>
    </w:p>
    <w:p w:rsidR="00E4031B" w:rsidRDefault="00E4031B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C31359" w:rsidRPr="005F5ABF" w:rsidRDefault="00C31359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Данные приведены по состоянию на 30.12.2023.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  <w:gridCol w:w="1488"/>
        <w:gridCol w:w="1531"/>
      </w:tblGrid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Единица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измерения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Количество</w:t>
            </w:r>
          </w:p>
        </w:tc>
      </w:tr>
      <w:tr w:rsidR="005F5ABF" w:rsidRPr="005F5ABF" w:rsidTr="00C3135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15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Общее количество воспитанников, которые обучаются по программе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57</w:t>
            </w: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13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Общее количество воспитанников в возрасте от трех до </w:t>
            </w:r>
            <w:r w:rsidR="00E4031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семи</w:t>
            </w: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44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, в том числе количество </w:t>
            </w:r>
            <w:proofErr w:type="spellStart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20</w:t>
            </w:r>
          </w:p>
          <w:p w:rsidR="00E4031B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14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lastRenderedPageBreak/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29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(0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29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4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4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человек/чело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1/</w:t>
            </w:r>
            <w:r w:rsidR="00E4031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5F5ABF" w:rsidRPr="005F5ABF" w:rsidTr="00C3135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Общая площадь поме</w:t>
            </w:r>
            <w:r w:rsidR="00E4031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щений, в которых осуществляется</w:t>
            </w: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кв. м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6B7C1D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2.8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lastRenderedPageBreak/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Анализ показателей указывает на то, что Детский сад имеет достаточную инфраструктуру, которая </w:t>
      </w:r>
      <w:r w:rsidR="006B7C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частично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соответствует требованиям </w:t>
      </w:r>
      <w:hyperlink r:id="rId22" w:anchor="/document/99/566085656/" w:history="1">
        <w:r w:rsidRPr="005F5ABF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val="ru-RU"/>
          </w:rPr>
          <w:t>СП 2.4.3648-20</w:t>
        </w:r>
      </w:hyperlink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 и ФОП ДО.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C31359" w:rsidRPr="005F5ABF" w:rsidRDefault="00C31359" w:rsidP="00C31359">
      <w:pPr>
        <w:tabs>
          <w:tab w:val="left" w:pos="945"/>
        </w:tabs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33B008B" wp14:editId="6990BC0B">
                <wp:extent cx="304800" cy="304800"/>
                <wp:effectExtent l="0" t="0" r="0" b="0"/>
                <wp:docPr id="11" name="Прямоугольник 11" descr="https://1obraz.ru/system/content/image/225/1/-4313059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B7916" id="Прямоугольник 11" o:spid="_x0000_s1026" alt="https://1obraz.ru/system/content/image/225/1/-43130595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wmwWgcDAAAK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Pr="005F5ABF">
        <w:rPr>
          <w:rStyle w:val="a3"/>
          <w:rFonts w:ascii="Times New Roman" w:hAnsi="Times New Roman" w:cs="Times New Roman"/>
          <w:i w:val="0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08AF33F" wp14:editId="1DA29E64">
                <wp:extent cx="304800" cy="304800"/>
                <wp:effectExtent l="0" t="0" r="0" b="0"/>
                <wp:docPr id="13" name="Прямоугольник 13" descr="https://1obraz.ru/system/content/image/225/1/-4313059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93743" id="Прямоугольник 13" o:spid="_x0000_s1026" alt="https://1obraz.ru/system/content/image/225/1/-43130595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p3SM0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43032B" w:rsidRPr="005F5ABF" w:rsidRDefault="0043032B" w:rsidP="00C31359">
      <w:pPr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6C472E" w:rsidRPr="005F5ABF" w:rsidRDefault="006C472E" w:rsidP="00C31359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sectPr w:rsidR="006C472E" w:rsidRPr="005F5ABF" w:rsidSect="00E95A3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98E"/>
    <w:multiLevelType w:val="multilevel"/>
    <w:tmpl w:val="149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1CB5"/>
    <w:multiLevelType w:val="multilevel"/>
    <w:tmpl w:val="1DFA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382B"/>
    <w:multiLevelType w:val="multilevel"/>
    <w:tmpl w:val="2CB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C0F54"/>
    <w:multiLevelType w:val="hybridMultilevel"/>
    <w:tmpl w:val="BAA85E48"/>
    <w:lvl w:ilvl="0" w:tplc="0CB4C5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60EA"/>
    <w:multiLevelType w:val="multilevel"/>
    <w:tmpl w:val="7C82F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F517E"/>
    <w:multiLevelType w:val="multilevel"/>
    <w:tmpl w:val="411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50155"/>
    <w:multiLevelType w:val="multilevel"/>
    <w:tmpl w:val="8AC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04FFA"/>
    <w:multiLevelType w:val="multilevel"/>
    <w:tmpl w:val="BECC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766FE"/>
    <w:multiLevelType w:val="multilevel"/>
    <w:tmpl w:val="BEEE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D5C87"/>
    <w:multiLevelType w:val="multilevel"/>
    <w:tmpl w:val="EABE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263F2"/>
    <w:multiLevelType w:val="multilevel"/>
    <w:tmpl w:val="11C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21968"/>
    <w:multiLevelType w:val="multilevel"/>
    <w:tmpl w:val="BEB2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86A78"/>
    <w:multiLevelType w:val="multilevel"/>
    <w:tmpl w:val="909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D6FCC"/>
    <w:multiLevelType w:val="multilevel"/>
    <w:tmpl w:val="7F7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670F6"/>
    <w:multiLevelType w:val="multilevel"/>
    <w:tmpl w:val="B20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43AD3"/>
    <w:multiLevelType w:val="multilevel"/>
    <w:tmpl w:val="C25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A7A03"/>
    <w:multiLevelType w:val="multilevel"/>
    <w:tmpl w:val="3C1E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0982"/>
    <w:multiLevelType w:val="multilevel"/>
    <w:tmpl w:val="F82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00C78"/>
    <w:multiLevelType w:val="multilevel"/>
    <w:tmpl w:val="227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276DB"/>
    <w:multiLevelType w:val="hybridMultilevel"/>
    <w:tmpl w:val="455C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187F"/>
    <w:multiLevelType w:val="multilevel"/>
    <w:tmpl w:val="C72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7463D"/>
    <w:multiLevelType w:val="multilevel"/>
    <w:tmpl w:val="99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2273A"/>
    <w:multiLevelType w:val="multilevel"/>
    <w:tmpl w:val="2C7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02527"/>
    <w:multiLevelType w:val="hybridMultilevel"/>
    <w:tmpl w:val="A8E87F1A"/>
    <w:lvl w:ilvl="0" w:tplc="24C28E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D053E"/>
    <w:multiLevelType w:val="multilevel"/>
    <w:tmpl w:val="A8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13690"/>
    <w:multiLevelType w:val="multilevel"/>
    <w:tmpl w:val="D96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D4890"/>
    <w:multiLevelType w:val="multilevel"/>
    <w:tmpl w:val="FA5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11F83"/>
    <w:multiLevelType w:val="multilevel"/>
    <w:tmpl w:val="367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661A8"/>
    <w:multiLevelType w:val="multilevel"/>
    <w:tmpl w:val="865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0224D"/>
    <w:multiLevelType w:val="multilevel"/>
    <w:tmpl w:val="4A6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9"/>
  </w:num>
  <w:num w:numId="4">
    <w:abstractNumId w:val="20"/>
  </w:num>
  <w:num w:numId="5">
    <w:abstractNumId w:val="21"/>
  </w:num>
  <w:num w:numId="6">
    <w:abstractNumId w:val="17"/>
  </w:num>
  <w:num w:numId="7">
    <w:abstractNumId w:val="25"/>
  </w:num>
  <w:num w:numId="8">
    <w:abstractNumId w:val="27"/>
  </w:num>
  <w:num w:numId="9">
    <w:abstractNumId w:val="14"/>
  </w:num>
  <w:num w:numId="10">
    <w:abstractNumId w:val="7"/>
  </w:num>
  <w:num w:numId="11">
    <w:abstractNumId w:val="12"/>
  </w:num>
  <w:num w:numId="12">
    <w:abstractNumId w:val="22"/>
  </w:num>
  <w:num w:numId="13">
    <w:abstractNumId w:val="26"/>
  </w:num>
  <w:num w:numId="14">
    <w:abstractNumId w:val="2"/>
  </w:num>
  <w:num w:numId="15">
    <w:abstractNumId w:val="18"/>
  </w:num>
  <w:num w:numId="16">
    <w:abstractNumId w:val="5"/>
  </w:num>
  <w:num w:numId="17">
    <w:abstractNumId w:val="15"/>
  </w:num>
  <w:num w:numId="18">
    <w:abstractNumId w:val="11"/>
  </w:num>
  <w:num w:numId="19">
    <w:abstractNumId w:val="4"/>
  </w:num>
  <w:num w:numId="20">
    <w:abstractNumId w:val="3"/>
  </w:num>
  <w:num w:numId="21">
    <w:abstractNumId w:val="28"/>
  </w:num>
  <w:num w:numId="22">
    <w:abstractNumId w:val="10"/>
  </w:num>
  <w:num w:numId="23">
    <w:abstractNumId w:val="6"/>
  </w:num>
  <w:num w:numId="24">
    <w:abstractNumId w:val="16"/>
  </w:num>
  <w:num w:numId="25">
    <w:abstractNumId w:val="24"/>
  </w:num>
  <w:num w:numId="26">
    <w:abstractNumId w:val="13"/>
  </w:num>
  <w:num w:numId="27">
    <w:abstractNumId w:val="1"/>
  </w:num>
  <w:num w:numId="28">
    <w:abstractNumId w:val="0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0"/>
    <w:rsid w:val="000943A4"/>
    <w:rsid w:val="001172E8"/>
    <w:rsid w:val="001A3E68"/>
    <w:rsid w:val="001D5F26"/>
    <w:rsid w:val="001F3908"/>
    <w:rsid w:val="00266356"/>
    <w:rsid w:val="002744C1"/>
    <w:rsid w:val="002F1E36"/>
    <w:rsid w:val="0043032B"/>
    <w:rsid w:val="005021F4"/>
    <w:rsid w:val="00550E8E"/>
    <w:rsid w:val="00554E43"/>
    <w:rsid w:val="005F5ABF"/>
    <w:rsid w:val="00615DE7"/>
    <w:rsid w:val="006B7C1D"/>
    <w:rsid w:val="006C472E"/>
    <w:rsid w:val="00791235"/>
    <w:rsid w:val="00836BD9"/>
    <w:rsid w:val="00875C4A"/>
    <w:rsid w:val="00890F8E"/>
    <w:rsid w:val="008914F9"/>
    <w:rsid w:val="0089759E"/>
    <w:rsid w:val="008B6C1D"/>
    <w:rsid w:val="00960164"/>
    <w:rsid w:val="009B39A8"/>
    <w:rsid w:val="009C3E15"/>
    <w:rsid w:val="00A034B4"/>
    <w:rsid w:val="00AB2CC9"/>
    <w:rsid w:val="00B5449B"/>
    <w:rsid w:val="00B9597D"/>
    <w:rsid w:val="00BA2047"/>
    <w:rsid w:val="00C01B9A"/>
    <w:rsid w:val="00C31359"/>
    <w:rsid w:val="00C61388"/>
    <w:rsid w:val="00CD00C7"/>
    <w:rsid w:val="00D96FCE"/>
    <w:rsid w:val="00DA3C6B"/>
    <w:rsid w:val="00DE4D1D"/>
    <w:rsid w:val="00E30116"/>
    <w:rsid w:val="00E4031B"/>
    <w:rsid w:val="00E92690"/>
    <w:rsid w:val="00E95A3F"/>
    <w:rsid w:val="00F87428"/>
    <w:rsid w:val="00F9455D"/>
    <w:rsid w:val="00FD2CD3"/>
    <w:rsid w:val="00FD4D86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30530-C096-4D0A-88F3-F2DFF0E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2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3032B"/>
    <w:rPr>
      <w:i/>
      <w:iCs/>
      <w:color w:val="404040" w:themeColor="text1" w:themeTint="BF"/>
    </w:rPr>
  </w:style>
  <w:style w:type="paragraph" w:customStyle="1" w:styleId="Default">
    <w:name w:val="Default"/>
    <w:rsid w:val="00430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0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3032B"/>
    <w:rPr>
      <w:i/>
      <w:iCs/>
      <w:color w:val="404040" w:themeColor="text1" w:themeTint="BF"/>
      <w:lang w:val="en-US"/>
    </w:rPr>
  </w:style>
  <w:style w:type="character" w:styleId="a4">
    <w:name w:val="Emphasis"/>
    <w:basedOn w:val="a0"/>
    <w:uiPriority w:val="20"/>
    <w:qFormat/>
    <w:rsid w:val="0043032B"/>
    <w:rPr>
      <w:i/>
      <w:iCs/>
    </w:rPr>
  </w:style>
  <w:style w:type="paragraph" w:styleId="a5">
    <w:name w:val="List Paragraph"/>
    <w:basedOn w:val="a"/>
    <w:uiPriority w:val="34"/>
    <w:qFormat/>
    <w:rsid w:val="001D5F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C00000"/>
                </a:solidFill>
              </a:rPr>
              <a:t>Результаты освоения образовательной области "Физическое развитие</a:t>
            </a:r>
            <a:r>
              <a:rPr lang="ru-RU"/>
              <a:t>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мл.ср.гр сент</c:v>
                </c:pt>
                <c:pt idx="1">
                  <c:v>ст-подг. Сент.</c:v>
                </c:pt>
                <c:pt idx="2">
                  <c:v>мл.ср.гр Май</c:v>
                </c:pt>
                <c:pt idx="3">
                  <c:v>ст -подг.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44</c:v>
                </c:pt>
                <c:pt idx="2">
                  <c:v>43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мл.ср.гр сент</c:v>
                </c:pt>
                <c:pt idx="1">
                  <c:v>ст-подг. Сент.</c:v>
                </c:pt>
                <c:pt idx="2">
                  <c:v>мл.ср.гр Май</c:v>
                </c:pt>
                <c:pt idx="3">
                  <c:v>ст -подг.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36</c:v>
                </c:pt>
                <c:pt idx="2">
                  <c:v>48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мл.ср.гр сент</c:v>
                </c:pt>
                <c:pt idx="1">
                  <c:v>ст-подг. Сент.</c:v>
                </c:pt>
                <c:pt idx="2">
                  <c:v>мл.ср.гр Май</c:v>
                </c:pt>
                <c:pt idx="3">
                  <c:v>ст -подг.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461922768"/>
        <c:axId val="-1461914064"/>
        <c:axId val="0"/>
      </c:bar3DChart>
      <c:catAx>
        <c:axId val="-146192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14064"/>
        <c:crosses val="autoZero"/>
        <c:auto val="1"/>
        <c:lblAlgn val="ctr"/>
        <c:lblOffset val="100"/>
        <c:noMultiLvlLbl val="0"/>
      </c:catAx>
      <c:valAx>
        <c:axId val="-146191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C00000"/>
                </a:solidFill>
              </a:rPr>
              <a:t>Результаты освоения образовательной области                            "Социально - комуникативное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мл.сред.Сент </c:v>
                </c:pt>
                <c:pt idx="1">
                  <c:v>ст.- подг. Сент.</c:v>
                </c:pt>
                <c:pt idx="2">
                  <c:v>мл.ср.Май</c:v>
                </c:pt>
                <c:pt idx="3">
                  <c:v>ст. - подг. Май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31</c:v>
                </c:pt>
                <c:pt idx="2">
                  <c:v>27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мл.сред.Сент </c:v>
                </c:pt>
                <c:pt idx="1">
                  <c:v>ст.- подг. Сент.</c:v>
                </c:pt>
                <c:pt idx="2">
                  <c:v>мл.ср.Май</c:v>
                </c:pt>
                <c:pt idx="3">
                  <c:v>ст. - подг. Май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45</c:v>
                </c:pt>
                <c:pt idx="2">
                  <c:v>60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мл.сред.Сент </c:v>
                </c:pt>
                <c:pt idx="1">
                  <c:v>ст.- подг. Сент.</c:v>
                </c:pt>
                <c:pt idx="2">
                  <c:v>мл.ср.Май</c:v>
                </c:pt>
                <c:pt idx="3">
                  <c:v>ст. - подг. Май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24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-1461927120"/>
        <c:axId val="-1461920048"/>
        <c:axId val="0"/>
      </c:bar3DChart>
      <c:catAx>
        <c:axId val="-146192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0048"/>
        <c:crossesAt val="0"/>
        <c:auto val="1"/>
        <c:lblAlgn val="ctr"/>
        <c:lblOffset val="100"/>
        <c:noMultiLvlLbl val="0"/>
      </c:catAx>
      <c:valAx>
        <c:axId val="-146192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C00000"/>
                </a:solidFill>
              </a:rPr>
              <a:t>Сравнительный анализ результатов освоения ОП МБДОУ по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мл.-ср. гр</c:v>
                </c:pt>
                <c:pt idx="1">
                  <c:v>ст.подг.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мл.-ср. гр</c:v>
                </c:pt>
                <c:pt idx="1">
                  <c:v>ст.подг.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мл.-ср. гр</c:v>
                </c:pt>
                <c:pt idx="1">
                  <c:v>ст.подг.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461918960"/>
        <c:axId val="-1461928208"/>
        <c:axId val="0"/>
      </c:bar3DChart>
      <c:catAx>
        <c:axId val="-146191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8208"/>
        <c:crosses val="autoZero"/>
        <c:auto val="1"/>
        <c:lblAlgn val="ctr"/>
        <c:lblOffset val="100"/>
        <c:noMultiLvlLbl val="0"/>
      </c:catAx>
      <c:valAx>
        <c:axId val="-146192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1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2024-05-29T06:46:00Z</cp:lastPrinted>
  <dcterms:created xsi:type="dcterms:W3CDTF">2024-04-27T12:35:00Z</dcterms:created>
  <dcterms:modified xsi:type="dcterms:W3CDTF">2024-05-29T06:47:00Z</dcterms:modified>
</cp:coreProperties>
</file>